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88" w:rsidRPr="0051140D" w:rsidRDefault="000B7888" w:rsidP="00373B04">
      <w:pPr>
        <w:pStyle w:val="Heading1"/>
        <w:spacing w:before="0" w:after="0" w:line="240" w:lineRule="auto"/>
        <w:jc w:val="center"/>
        <w:rPr>
          <w:rFonts w:ascii="华文中宋" w:eastAsia="华文中宋" w:hAnsi="华文中宋"/>
          <w:color w:val="000000"/>
          <w:sz w:val="30"/>
          <w:szCs w:val="30"/>
        </w:rPr>
      </w:pPr>
      <w:bookmarkStart w:id="0" w:name="_Toc290292273"/>
      <w:bookmarkStart w:id="1" w:name="_Toc290297542"/>
      <w:bookmarkStart w:id="2" w:name="_Toc290292276"/>
      <w:bookmarkStart w:id="3" w:name="_Toc290297545"/>
      <w:bookmarkStart w:id="4" w:name="_Toc174497739"/>
      <w:bookmarkStart w:id="5" w:name="_Toc174432460"/>
      <w:bookmarkStart w:id="6" w:name="_Toc172477086"/>
      <w:bookmarkStart w:id="7" w:name="_Toc171820377"/>
      <w:bookmarkStart w:id="8" w:name="_Toc174498766"/>
      <w:bookmarkStart w:id="9" w:name="_Toc174761786"/>
      <w:r w:rsidRPr="0051140D">
        <w:rPr>
          <w:rFonts w:ascii="华文中宋" w:eastAsia="华文中宋" w:hAnsi="华文中宋" w:hint="eastAsia"/>
          <w:color w:val="000000"/>
          <w:sz w:val="30"/>
          <w:szCs w:val="30"/>
        </w:rPr>
        <w:t>《国家重点科技基础条件资源调查表》填报说明</w:t>
      </w:r>
      <w:bookmarkEnd w:id="0"/>
      <w:bookmarkEnd w:id="1"/>
    </w:p>
    <w:p w:rsidR="000B7888" w:rsidRPr="00C121CC" w:rsidRDefault="000B7888" w:rsidP="0093601C">
      <w:pPr>
        <w:tabs>
          <w:tab w:val="left" w:pos="540"/>
          <w:tab w:val="left" w:pos="960"/>
          <w:tab w:val="left" w:pos="1080"/>
        </w:tabs>
        <w:spacing w:line="360" w:lineRule="auto"/>
        <w:ind w:firstLineChars="200" w:firstLine="31680"/>
        <w:jc w:val="right"/>
        <w:rPr>
          <w:rFonts w:ascii="仿宋_GB2312" w:eastAsia="仿宋_GB2312" w:hAnsi="宋体"/>
          <w:color w:val="000000"/>
          <w:kern w:val="0"/>
          <w:sz w:val="24"/>
        </w:rPr>
      </w:pPr>
    </w:p>
    <w:p w:rsidR="000B7888" w:rsidRPr="00C121CC" w:rsidRDefault="000B7888" w:rsidP="0093601C">
      <w:pPr>
        <w:tabs>
          <w:tab w:val="left" w:pos="540"/>
          <w:tab w:val="left" w:pos="960"/>
          <w:tab w:val="left" w:pos="1080"/>
        </w:tabs>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本表由具有法人地位的中央或地方所属科研院所和</w:t>
      </w:r>
      <w:r>
        <w:rPr>
          <w:rFonts w:ascii="仿宋_GB2312" w:eastAsia="仿宋_GB2312" w:hAnsi="宋体" w:hint="eastAsia"/>
          <w:color w:val="000000"/>
          <w:kern w:val="0"/>
          <w:sz w:val="24"/>
        </w:rPr>
        <w:t>高等学校</w:t>
      </w:r>
      <w:r w:rsidRPr="00C121CC">
        <w:rPr>
          <w:rFonts w:ascii="仿宋_GB2312" w:eastAsia="仿宋_GB2312" w:hAnsi="宋体" w:hint="eastAsia"/>
          <w:color w:val="000000"/>
          <w:kern w:val="0"/>
          <w:sz w:val="24"/>
        </w:rPr>
        <w:t>（含转制后仍归中央和地方相关部门所属的转制院所，涉密单位及相关涉密信息除外）组织填报。</w:t>
      </w:r>
    </w:p>
    <w:p w:rsidR="000B7888" w:rsidRPr="00C121CC" w:rsidRDefault="000B7888" w:rsidP="0093601C">
      <w:pPr>
        <w:tabs>
          <w:tab w:val="left" w:pos="540"/>
          <w:tab w:val="left" w:pos="960"/>
          <w:tab w:val="left" w:pos="1080"/>
        </w:tabs>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如无特别说明和规定，本表调查数据时限均指截止到调查表填报时间上一年度的</w:t>
      </w:r>
      <w:r w:rsidRPr="00C121CC">
        <w:rPr>
          <w:rFonts w:ascii="仿宋_GB2312" w:eastAsia="仿宋_GB2312" w:hAnsi="宋体"/>
          <w:color w:val="000000"/>
          <w:kern w:val="0"/>
          <w:sz w:val="24"/>
        </w:rPr>
        <w:t>12</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31</w:t>
      </w:r>
      <w:r w:rsidRPr="00C121CC">
        <w:rPr>
          <w:rFonts w:ascii="仿宋_GB2312" w:eastAsia="仿宋_GB2312" w:hAnsi="宋体" w:hint="eastAsia"/>
          <w:color w:val="000000"/>
          <w:kern w:val="0"/>
          <w:sz w:val="24"/>
        </w:rPr>
        <w:t>日。</w:t>
      </w:r>
    </w:p>
    <w:p w:rsidR="000B7888" w:rsidRPr="00C121CC" w:rsidRDefault="000B7888" w:rsidP="0093601C">
      <w:pPr>
        <w:tabs>
          <w:tab w:val="left" w:pos="540"/>
          <w:tab w:val="left" w:pos="960"/>
        </w:tabs>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法人单位应组织下属机构（包括研究实验基地）填报、修正和补充有关数据，对各项数据进行认真校核，并通过</w:t>
      </w:r>
      <w:r w:rsidRPr="00CA29B7">
        <w:rPr>
          <w:rFonts w:ascii="仿宋_GB2312" w:eastAsia="仿宋_GB2312" w:hAnsi="宋体" w:hint="eastAsia"/>
          <w:color w:val="000000"/>
          <w:kern w:val="0"/>
          <w:sz w:val="24"/>
        </w:rPr>
        <w:t>“中国科技资源共享网”（</w:t>
      </w:r>
      <w:hyperlink r:id="rId7" w:history="1">
        <w:r w:rsidRPr="00CA29B7">
          <w:rPr>
            <w:rFonts w:ascii="仿宋_GB2312" w:eastAsia="仿宋_GB2312" w:hAnsi="宋体"/>
            <w:kern w:val="0"/>
            <w:sz w:val="24"/>
          </w:rPr>
          <w:t>http://www.escience.gov.cn</w:t>
        </w:r>
      </w:hyperlink>
      <w:r w:rsidRPr="00CA29B7">
        <w:rPr>
          <w:rFonts w:ascii="仿宋_GB2312" w:eastAsia="仿宋_GB2312" w:hAnsi="宋体" w:hint="eastAsia"/>
          <w:color w:val="000000"/>
          <w:kern w:val="0"/>
          <w:sz w:val="24"/>
        </w:rPr>
        <w:t>相关链接）或“国家科技基础条件资源调查管理信息系统”（</w:t>
      </w:r>
      <w:hyperlink r:id="rId8" w:history="1">
        <w:r w:rsidRPr="00CA29B7">
          <w:rPr>
            <w:rFonts w:ascii="仿宋_GB2312" w:eastAsia="仿宋_GB2312" w:hAnsi="宋体"/>
            <w:kern w:val="0"/>
            <w:sz w:val="24"/>
          </w:rPr>
          <w:t>http://www.nstic.gov.cn</w:t>
        </w:r>
      </w:hyperlink>
      <w:r w:rsidRPr="00CA29B7">
        <w:rPr>
          <w:rFonts w:ascii="仿宋_GB2312" w:eastAsia="仿宋_GB2312" w:hAnsi="宋体" w:hint="eastAsia"/>
          <w:color w:val="000000"/>
          <w:kern w:val="0"/>
          <w:sz w:val="24"/>
        </w:rPr>
        <w:t>相关链接）</w:t>
      </w:r>
      <w:r w:rsidRPr="00C121CC">
        <w:rPr>
          <w:rFonts w:ascii="仿宋_GB2312" w:eastAsia="仿宋_GB2312" w:hAnsi="宋体" w:hint="eastAsia"/>
          <w:color w:val="000000"/>
          <w:kern w:val="0"/>
          <w:sz w:val="24"/>
        </w:rPr>
        <w:t>汇交相关数据，保证数据真实、准确、可靠，力避重复或遗漏。各单位完成系统填报后，打印纸质调查总表，并由本机构负责人签章确认，加盖机构公章，并提交至各部委或各省（自治区、直辖市、新疆生产建设兵团、副省级城市、计划单列市）资源调查组织部门。</w:t>
      </w:r>
    </w:p>
    <w:p w:rsidR="000B7888" w:rsidRPr="00C121CC" w:rsidRDefault="000B7888" w:rsidP="0093601C">
      <w:pPr>
        <w:tabs>
          <w:tab w:val="left" w:pos="540"/>
          <w:tab w:val="left" w:pos="960"/>
        </w:tabs>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本表填报的详细说明如下：</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p>
    <w:p w:rsidR="000B7888" w:rsidRPr="004A0F64" w:rsidRDefault="000B7888" w:rsidP="00373B04">
      <w:pPr>
        <w:widowControl/>
        <w:spacing w:line="360" w:lineRule="auto"/>
        <w:jc w:val="left"/>
        <w:rPr>
          <w:rFonts w:ascii="黑体" w:eastAsia="黑体" w:hAnsi="华文中宋"/>
          <w:b/>
          <w:color w:val="000000"/>
          <w:kern w:val="0"/>
          <w:sz w:val="28"/>
        </w:rPr>
      </w:pPr>
      <w:r w:rsidRPr="004A0F64">
        <w:rPr>
          <w:rFonts w:ascii="黑体" w:eastAsia="黑体" w:hAnsi="华文中宋" w:hint="eastAsia"/>
          <w:b/>
          <w:color w:val="000000"/>
          <w:kern w:val="0"/>
          <w:sz w:val="28"/>
        </w:rPr>
        <w:t>表</w:t>
      </w:r>
      <w:r w:rsidRPr="004A0F64">
        <w:rPr>
          <w:rFonts w:ascii="黑体" w:eastAsia="黑体" w:hAnsi="华文中宋"/>
          <w:b/>
          <w:color w:val="000000"/>
          <w:kern w:val="0"/>
          <w:sz w:val="28"/>
        </w:rPr>
        <w:t>1</w:t>
      </w:r>
      <w:r w:rsidRPr="004A0F64">
        <w:rPr>
          <w:rFonts w:ascii="黑体" w:eastAsia="黑体" w:hAnsi="华文中宋" w:hint="eastAsia"/>
          <w:b/>
          <w:color w:val="000000"/>
          <w:kern w:val="0"/>
          <w:sz w:val="28"/>
        </w:rPr>
        <w:t xml:space="preserve">　法人单位概况</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从事各类科学技术活动的法人单位年末机构概况。科学技术活动（简称“科技活动”）是指所有与各科学技术领域（包括自然科学、工程和技术、医学、农业科学、社会科学与人文科学等）中科技知识的产生、发展、传播和应用密切相关的系统的活动，主要包括研究与试验发展（</w:t>
      </w:r>
      <w:r w:rsidRPr="00C121CC">
        <w:rPr>
          <w:rFonts w:ascii="仿宋_GB2312" w:eastAsia="仿宋_GB2312" w:hAnsi="宋体"/>
          <w:color w:val="000000"/>
          <w:kern w:val="0"/>
          <w:sz w:val="24"/>
        </w:rPr>
        <w:t>R</w:t>
      </w:r>
      <w:r w:rsidRPr="00C121CC">
        <w:rPr>
          <w:rFonts w:ascii="仿宋_GB2312" w:eastAsia="仿宋_GB2312" w:hAnsi="宋体" w:hint="eastAsia"/>
          <w:color w:val="000000"/>
          <w:kern w:val="0"/>
          <w:sz w:val="24"/>
        </w:rPr>
        <w:t>＆</w:t>
      </w:r>
      <w:r w:rsidRPr="00C121CC">
        <w:rPr>
          <w:rFonts w:ascii="仿宋_GB2312" w:eastAsia="仿宋_GB2312" w:hAnsi="宋体"/>
          <w:color w:val="000000"/>
          <w:kern w:val="0"/>
          <w:sz w:val="24"/>
        </w:rPr>
        <w:t>D</w:t>
      </w:r>
      <w:r w:rsidRPr="00C121CC">
        <w:rPr>
          <w:rFonts w:ascii="仿宋_GB2312" w:eastAsia="仿宋_GB2312" w:hAnsi="宋体" w:hint="eastAsia"/>
          <w:color w:val="000000"/>
          <w:kern w:val="0"/>
          <w:sz w:val="24"/>
        </w:rPr>
        <w:t>）、研究与试验发展成果应用（</w:t>
      </w:r>
      <w:r w:rsidRPr="00C121CC">
        <w:rPr>
          <w:rFonts w:ascii="仿宋_GB2312" w:eastAsia="仿宋_GB2312" w:hAnsi="宋体"/>
          <w:color w:val="000000"/>
          <w:kern w:val="0"/>
          <w:sz w:val="24"/>
        </w:rPr>
        <w:t>R</w:t>
      </w:r>
      <w:r w:rsidRPr="00C121CC">
        <w:rPr>
          <w:rFonts w:ascii="仿宋_GB2312" w:eastAsia="仿宋_GB2312" w:hAnsi="宋体" w:hint="eastAsia"/>
          <w:color w:val="000000"/>
          <w:kern w:val="0"/>
          <w:sz w:val="24"/>
        </w:rPr>
        <w:t>＆</w:t>
      </w:r>
      <w:r w:rsidRPr="00C121CC">
        <w:rPr>
          <w:rFonts w:ascii="仿宋_GB2312" w:eastAsia="仿宋_GB2312" w:hAnsi="宋体"/>
          <w:color w:val="000000"/>
          <w:kern w:val="0"/>
          <w:sz w:val="24"/>
        </w:rPr>
        <w:t>D</w:t>
      </w:r>
      <w:r w:rsidRPr="00C121CC">
        <w:rPr>
          <w:rFonts w:ascii="仿宋_GB2312" w:eastAsia="仿宋_GB2312" w:hAnsi="宋体" w:hint="eastAsia"/>
          <w:color w:val="000000"/>
          <w:kern w:val="0"/>
          <w:sz w:val="24"/>
        </w:rPr>
        <w:t>成果应用）、科学技术教育与培训（</w:t>
      </w:r>
      <w:r w:rsidRPr="00C121CC">
        <w:rPr>
          <w:rFonts w:ascii="仿宋_GB2312" w:eastAsia="仿宋_GB2312" w:hAnsi="宋体"/>
          <w:color w:val="000000"/>
          <w:kern w:val="0"/>
          <w:sz w:val="24"/>
        </w:rPr>
        <w:t>STET</w:t>
      </w:r>
      <w:r w:rsidRPr="00C121CC">
        <w:rPr>
          <w:rFonts w:ascii="仿宋_GB2312" w:eastAsia="仿宋_GB2312" w:hAnsi="宋体" w:hint="eastAsia"/>
          <w:color w:val="000000"/>
          <w:kern w:val="0"/>
          <w:sz w:val="24"/>
        </w:rPr>
        <w:t>）和技术推广与科技服务（</w:t>
      </w:r>
      <w:r w:rsidRPr="00C121CC">
        <w:rPr>
          <w:rFonts w:ascii="仿宋_GB2312" w:eastAsia="仿宋_GB2312" w:hAnsi="宋体"/>
          <w:color w:val="000000"/>
          <w:kern w:val="0"/>
          <w:sz w:val="24"/>
        </w:rPr>
        <w:t>STS</w:t>
      </w:r>
      <w:r w:rsidRPr="00C121CC">
        <w:rPr>
          <w:rFonts w:ascii="仿宋_GB2312" w:eastAsia="仿宋_GB2312" w:hAnsi="宋体" w:hint="eastAsia"/>
          <w:color w:val="000000"/>
          <w:kern w:val="0"/>
          <w:sz w:val="24"/>
        </w:rPr>
        <w:t>）。</w:t>
      </w:r>
    </w:p>
    <w:p w:rsidR="000B7888" w:rsidRPr="00C121CC" w:rsidRDefault="000B7888" w:rsidP="00D60A42">
      <w:pPr>
        <w:widowControl/>
        <w:numPr>
          <w:ilvl w:val="0"/>
          <w:numId w:val="11"/>
        </w:numPr>
        <w:tabs>
          <w:tab w:val="clear" w:pos="1280"/>
          <w:tab w:val="left" w:pos="0"/>
          <w:tab w:val="left" w:pos="567"/>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组织机构代码</w:t>
      </w:r>
      <w:r w:rsidRPr="00C121CC">
        <w:rPr>
          <w:rFonts w:ascii="仿宋_GB2312" w:eastAsia="仿宋_GB2312" w:hAnsi="宋体" w:hint="eastAsia"/>
          <w:color w:val="000000"/>
          <w:kern w:val="0"/>
          <w:sz w:val="24"/>
        </w:rPr>
        <w:t>：按各级技术监督部门颁发给本单位的</w:t>
      </w:r>
      <w:r w:rsidRPr="00C121CC">
        <w:rPr>
          <w:rFonts w:ascii="仿宋_GB2312" w:eastAsia="仿宋_GB2312" w:hAnsi="??" w:hint="eastAsia"/>
          <w:color w:val="000000"/>
          <w:sz w:val="24"/>
        </w:rPr>
        <w:t>组织机构代码证书</w:t>
      </w:r>
      <w:r w:rsidRPr="00C121CC">
        <w:rPr>
          <w:rFonts w:ascii="仿宋_GB2312" w:eastAsia="仿宋_GB2312" w:hAnsi="宋体" w:hint="eastAsia"/>
          <w:color w:val="000000"/>
          <w:kern w:val="0"/>
          <w:sz w:val="24"/>
        </w:rPr>
        <w:t>填写。根据国家标准《全国组织机构代码编制规则》（</w:t>
      </w:r>
      <w:r w:rsidRPr="00C121CC">
        <w:rPr>
          <w:rFonts w:ascii="仿宋_GB2312" w:eastAsia="仿宋_GB2312" w:hAnsi="宋体"/>
          <w:color w:val="000000"/>
          <w:kern w:val="0"/>
          <w:sz w:val="24"/>
        </w:rPr>
        <w:t>GB 11714-1997</w:t>
      </w:r>
      <w:r w:rsidRPr="00C121CC">
        <w:rPr>
          <w:rFonts w:ascii="仿宋_GB2312" w:eastAsia="仿宋_GB2312" w:hAnsi="宋体" w:hint="eastAsia"/>
          <w:color w:val="000000"/>
          <w:kern w:val="0"/>
          <w:sz w:val="24"/>
        </w:rPr>
        <w:t>），组织机构代码是对中华人民共和国境内依法成立的机关、企业、事业单位、社会团体和民办非企业单位等机构赋予一个在全国范围内唯一的、始终不变的法定代码标识，由</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位数字（或大写拉丁字母）本体代码和</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位数字（或大写拉丁字母）校验码组成。</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所在地代码</w:t>
      </w:r>
      <w:r w:rsidRPr="00C121CC">
        <w:rPr>
          <w:rFonts w:ascii="仿宋_GB2312" w:eastAsia="仿宋_GB2312" w:hAnsi="宋体" w:hint="eastAsia"/>
          <w:color w:val="000000"/>
          <w:kern w:val="0"/>
          <w:sz w:val="24"/>
        </w:rPr>
        <w:t>：根据国家标准《中华人民共和国行政区划代码》（</w:t>
      </w:r>
      <w:r w:rsidRPr="00C121CC">
        <w:rPr>
          <w:rFonts w:ascii="仿宋_GB2312" w:eastAsia="仿宋_GB2312" w:hAnsi="宋体"/>
          <w:color w:val="000000"/>
          <w:kern w:val="0"/>
          <w:sz w:val="24"/>
        </w:rPr>
        <w:t>GB/T2260-2007</w:t>
      </w:r>
      <w:r w:rsidRPr="00C121CC">
        <w:rPr>
          <w:rFonts w:ascii="仿宋_GB2312" w:eastAsia="仿宋_GB2312" w:hAnsi="宋体" w:hint="eastAsia"/>
          <w:color w:val="000000"/>
          <w:kern w:val="0"/>
          <w:sz w:val="24"/>
        </w:rPr>
        <w:t>）以及行政区划变更，填写县及县以上行政区划代码，须填满</w:t>
      </w:r>
      <w:r w:rsidRPr="00C121CC">
        <w:rPr>
          <w:rFonts w:ascii="仿宋_GB2312" w:eastAsia="仿宋_GB2312" w:hAnsi="宋体"/>
          <w:color w:val="000000"/>
          <w:kern w:val="0"/>
          <w:sz w:val="24"/>
        </w:rPr>
        <w:t>6</w:t>
      </w:r>
      <w:r w:rsidRPr="00C121CC">
        <w:rPr>
          <w:rFonts w:ascii="仿宋_GB2312" w:eastAsia="仿宋_GB2312" w:hAnsi="宋体" w:hint="eastAsia"/>
          <w:color w:val="000000"/>
          <w:kern w:val="0"/>
          <w:sz w:val="24"/>
        </w:rPr>
        <w:t>位。</w:t>
      </w:r>
    </w:p>
    <w:p w:rsidR="000B7888" w:rsidRPr="00C121CC" w:rsidRDefault="000B7888" w:rsidP="00D60A42">
      <w:pPr>
        <w:widowControl/>
        <w:numPr>
          <w:ilvl w:val="0"/>
          <w:numId w:val="11"/>
        </w:numPr>
        <w:tabs>
          <w:tab w:val="clear" w:pos="12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上一级主管单位</w:t>
      </w:r>
      <w:r w:rsidRPr="00C121CC">
        <w:rPr>
          <w:rFonts w:ascii="仿宋_GB2312" w:eastAsia="仿宋_GB2312" w:hAnsi="宋体" w:hint="eastAsia"/>
          <w:color w:val="000000"/>
          <w:kern w:val="0"/>
          <w:sz w:val="24"/>
        </w:rPr>
        <w:t>：本单位若是二级或二级以下法人单位，则填写上一级法人单位全称；若是一级法人单位，则不填此项。</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单位通讯地址</w:t>
      </w:r>
      <w:r w:rsidRPr="00C121CC">
        <w:rPr>
          <w:rFonts w:ascii="仿宋_GB2312" w:eastAsia="仿宋_GB2312" w:hAnsi="宋体" w:hint="eastAsia"/>
          <w:color w:val="000000"/>
          <w:kern w:val="0"/>
          <w:sz w:val="24"/>
        </w:rPr>
        <w:t>：填写本单位的详细通讯地址。如果单位分设在不同地点时，填写单位法定代表人办公室所在地址。</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法人性质</w:t>
      </w:r>
      <w:r w:rsidRPr="00C121CC">
        <w:rPr>
          <w:rFonts w:ascii="仿宋_GB2312" w:eastAsia="仿宋_GB2312" w:hAnsi="宋体" w:hint="eastAsia"/>
          <w:color w:val="000000"/>
          <w:kern w:val="0"/>
          <w:sz w:val="24"/>
        </w:rPr>
        <w:t>：依据《中华人民共和国民法通则》分类，按事业法人、企业法人、社团法人和其他等选择填写。</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单位属性</w:t>
      </w:r>
      <w:r w:rsidRPr="00C121CC">
        <w:rPr>
          <w:rFonts w:ascii="仿宋_GB2312" w:eastAsia="仿宋_GB2312" w:hAnsi="宋体" w:hint="eastAsia"/>
          <w:color w:val="000000"/>
          <w:kern w:val="0"/>
          <w:sz w:val="24"/>
        </w:rPr>
        <w:t>：从以下分类中择一填写。</w:t>
      </w:r>
    </w:p>
    <w:p w:rsidR="000B7888" w:rsidRDefault="000B7888" w:rsidP="0093601C">
      <w:pPr>
        <w:widowControl/>
        <w:spacing w:line="360" w:lineRule="auto"/>
        <w:ind w:firstLineChars="200" w:firstLine="31680"/>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sidRPr="00AB58FE">
        <w:rPr>
          <w:rFonts w:ascii="仿宋_GB2312" w:eastAsia="仿宋_GB2312" w:hAnsi="宋体"/>
          <w:b/>
          <w:color w:val="000000"/>
          <w:kern w:val="0"/>
          <w:sz w:val="24"/>
        </w:rPr>
        <w:t>1</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科研</w:t>
      </w:r>
      <w:r w:rsidRPr="00C121CC">
        <w:rPr>
          <w:rFonts w:ascii="仿宋_GB2312" w:eastAsia="仿宋_GB2312" w:hAnsi="宋体" w:hint="eastAsia"/>
          <w:b/>
          <w:color w:val="000000"/>
          <w:kern w:val="0"/>
          <w:sz w:val="24"/>
        </w:rPr>
        <w:t>机构</w:t>
      </w:r>
      <w:r w:rsidRPr="00C121CC">
        <w:rPr>
          <w:rFonts w:ascii="仿宋_GB2312" w:eastAsia="仿宋_GB2312" w:hAnsi="宋体" w:hint="eastAsia"/>
          <w:color w:val="000000"/>
          <w:kern w:val="0"/>
          <w:sz w:val="24"/>
        </w:rPr>
        <w:t>：指</w:t>
      </w:r>
      <w:r>
        <w:rPr>
          <w:rFonts w:ascii="仿宋_GB2312" w:eastAsia="仿宋_GB2312" w:hAnsi="宋体" w:hint="eastAsia"/>
          <w:color w:val="000000"/>
          <w:kern w:val="0"/>
          <w:sz w:val="24"/>
        </w:rPr>
        <w:t>独立的科学研究与技术开发机构，</w:t>
      </w:r>
      <w:r w:rsidRPr="00A32583">
        <w:rPr>
          <w:rFonts w:ascii="仿宋_GB2312" w:eastAsia="仿宋_GB2312" w:hAnsi="宋体" w:hint="eastAsia"/>
          <w:color w:val="000000"/>
          <w:kern w:val="0"/>
          <w:sz w:val="24"/>
        </w:rPr>
        <w:t>指有明确的任务和研究方向，有一定学术水平的业务骨干和一定数量的研究人员，具有研究、开发、开展学术工作的基本条件，主要进行科学研究与技术开发活动，并且在行政上有独立的组织形式，财务上独立核算盈亏，有权与其他单位签订合同，在银行有单独户头的单位。包括国务院各部门、中国科学院、中国社会科学院和各省、自治区、直辖市以及地</w:t>
      </w:r>
      <w:r w:rsidRPr="00A32583">
        <w:rPr>
          <w:rFonts w:ascii="仿宋_GB2312" w:eastAsia="仿宋_GB2312" w:hAnsi="宋体"/>
          <w:color w:val="000000"/>
          <w:kern w:val="0"/>
          <w:sz w:val="24"/>
        </w:rPr>
        <w:t>(</w:t>
      </w:r>
      <w:r w:rsidRPr="00A32583">
        <w:rPr>
          <w:rFonts w:ascii="仿宋_GB2312" w:eastAsia="仿宋_GB2312" w:hAnsi="宋体" w:hint="eastAsia"/>
          <w:color w:val="000000"/>
          <w:kern w:val="0"/>
          <w:sz w:val="24"/>
        </w:rPr>
        <w:t>市</w:t>
      </w:r>
      <w:r w:rsidRPr="00A32583">
        <w:rPr>
          <w:rFonts w:ascii="仿宋_GB2312" w:eastAsia="仿宋_GB2312" w:hAnsi="宋体"/>
          <w:color w:val="000000"/>
          <w:kern w:val="0"/>
          <w:sz w:val="24"/>
        </w:rPr>
        <w:t>)</w:t>
      </w:r>
      <w:r w:rsidRPr="00A32583">
        <w:rPr>
          <w:rFonts w:ascii="仿宋_GB2312" w:eastAsia="仿宋_GB2312" w:hAnsi="宋体" w:hint="eastAsia"/>
          <w:color w:val="000000"/>
          <w:kern w:val="0"/>
          <w:sz w:val="24"/>
        </w:rPr>
        <w:t>以上〔含地</w:t>
      </w:r>
      <w:r w:rsidRPr="00A32583">
        <w:rPr>
          <w:rFonts w:ascii="仿宋_GB2312" w:eastAsia="仿宋_GB2312" w:hAnsi="宋体"/>
          <w:color w:val="000000"/>
          <w:kern w:val="0"/>
          <w:sz w:val="24"/>
        </w:rPr>
        <w:t>(</w:t>
      </w:r>
      <w:r w:rsidRPr="00A32583">
        <w:rPr>
          <w:rFonts w:ascii="仿宋_GB2312" w:eastAsia="仿宋_GB2312" w:hAnsi="宋体" w:hint="eastAsia"/>
          <w:color w:val="000000"/>
          <w:kern w:val="0"/>
          <w:sz w:val="24"/>
        </w:rPr>
        <w:t>市</w:t>
      </w:r>
      <w:r w:rsidRPr="00A32583">
        <w:rPr>
          <w:rFonts w:ascii="仿宋_GB2312" w:eastAsia="仿宋_GB2312" w:hAnsi="宋体"/>
          <w:color w:val="000000"/>
          <w:kern w:val="0"/>
          <w:sz w:val="24"/>
        </w:rPr>
        <w:t>)</w:t>
      </w:r>
      <w:r w:rsidRPr="00A32583">
        <w:rPr>
          <w:rFonts w:ascii="仿宋_GB2312" w:eastAsia="仿宋_GB2312" w:hAnsi="宋体" w:hint="eastAsia"/>
          <w:color w:val="000000"/>
          <w:kern w:val="0"/>
          <w:sz w:val="24"/>
        </w:rPr>
        <w:t>〕各部门所属的国有科学研究与技术开发机构。</w:t>
      </w:r>
      <w:r w:rsidRPr="00A32583">
        <w:rPr>
          <w:rFonts w:ascii="仿宋_GB2312" w:eastAsia="仿宋_GB2312" w:hAnsi="仿宋_GB2312" w:cs="仿宋_GB2312" w:hint="eastAsia"/>
          <w:color w:val="000000"/>
          <w:kern w:val="0"/>
          <w:sz w:val="24"/>
        </w:rPr>
        <w:t></w:t>
      </w:r>
    </w:p>
    <w:p w:rsidR="000B7888" w:rsidRDefault="000B7888" w:rsidP="0093601C">
      <w:pPr>
        <w:widowControl/>
        <w:spacing w:line="360" w:lineRule="auto"/>
        <w:ind w:firstLineChars="200" w:firstLine="31680"/>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sidRPr="00AB58FE">
        <w:rPr>
          <w:rFonts w:ascii="仿宋_GB2312" w:eastAsia="仿宋_GB2312" w:hAnsi="宋体"/>
          <w:b/>
          <w:color w:val="000000"/>
          <w:kern w:val="0"/>
          <w:sz w:val="24"/>
        </w:rPr>
        <w:t>2</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高等学校</w:t>
      </w:r>
      <w:r w:rsidRPr="00C121CC">
        <w:rPr>
          <w:rFonts w:ascii="仿宋_GB2312" w:eastAsia="仿宋_GB2312" w:hAnsi="宋体" w:hint="eastAsia"/>
          <w:color w:val="000000"/>
          <w:kern w:val="0"/>
          <w:sz w:val="24"/>
        </w:rPr>
        <w:t>：指国务院有关部门或省、自治区、直辖市所属的</w:t>
      </w:r>
      <w:r>
        <w:rPr>
          <w:rFonts w:ascii="仿宋_GB2312" w:eastAsia="仿宋_GB2312" w:hAnsi="宋体" w:hint="eastAsia"/>
          <w:color w:val="000000"/>
          <w:kern w:val="0"/>
          <w:sz w:val="24"/>
        </w:rPr>
        <w:t>普通高等学校、成人高等学校和</w:t>
      </w:r>
      <w:r w:rsidRPr="00C121CC">
        <w:rPr>
          <w:rFonts w:ascii="仿宋_GB2312" w:eastAsia="仿宋_GB2312" w:hAnsi="宋体" w:hint="eastAsia"/>
          <w:color w:val="000000"/>
          <w:kern w:val="0"/>
          <w:sz w:val="24"/>
        </w:rPr>
        <w:t>民办高校。隶属于</w:t>
      </w:r>
      <w:r>
        <w:rPr>
          <w:rFonts w:ascii="仿宋_GB2312" w:eastAsia="仿宋_GB2312" w:hAnsi="宋体" w:hint="eastAsia"/>
          <w:color w:val="000000"/>
          <w:kern w:val="0"/>
          <w:sz w:val="24"/>
        </w:rPr>
        <w:t>高等学校的非独立科技机构</w:t>
      </w:r>
      <w:r w:rsidRPr="00C121CC">
        <w:rPr>
          <w:rFonts w:ascii="仿宋_GB2312" w:eastAsia="仿宋_GB2312" w:hAnsi="宋体" w:hint="eastAsia"/>
          <w:color w:val="000000"/>
          <w:kern w:val="0"/>
          <w:sz w:val="24"/>
        </w:rPr>
        <w:t>列入此项。</w:t>
      </w:r>
    </w:p>
    <w:p w:rsidR="000B7888" w:rsidRPr="00AD4DED" w:rsidRDefault="000B7888" w:rsidP="0093601C">
      <w:pPr>
        <w:widowControl/>
        <w:spacing w:line="360" w:lineRule="auto"/>
        <w:ind w:firstLineChars="200" w:firstLine="31680"/>
        <w:jc w:val="left"/>
        <w:rPr>
          <w:rFonts w:ascii="仿宋_GB2312" w:eastAsia="仿宋_GB2312" w:hAnsi="宋体"/>
          <w:color w:val="000000"/>
          <w:kern w:val="0"/>
          <w:sz w:val="24"/>
        </w:rPr>
      </w:pPr>
      <w:r w:rsidRPr="00A52138">
        <w:rPr>
          <w:rFonts w:ascii="仿宋_GB2312" w:eastAsia="仿宋_GB2312" w:hAnsi="宋体" w:hint="eastAsia"/>
          <w:b/>
          <w:color w:val="000000"/>
          <w:kern w:val="0"/>
          <w:sz w:val="24"/>
        </w:rPr>
        <w:t>（</w:t>
      </w:r>
      <w:r w:rsidRPr="00A52138">
        <w:rPr>
          <w:rFonts w:ascii="仿宋_GB2312" w:eastAsia="仿宋_GB2312" w:hAnsi="宋体"/>
          <w:b/>
          <w:color w:val="000000"/>
          <w:kern w:val="0"/>
          <w:sz w:val="24"/>
        </w:rPr>
        <w:t>3</w:t>
      </w:r>
      <w:r w:rsidRPr="00A52138">
        <w:rPr>
          <w:rFonts w:ascii="仿宋_GB2312" w:eastAsia="仿宋_GB2312" w:hAnsi="宋体" w:hint="eastAsia"/>
          <w:b/>
          <w:color w:val="000000"/>
          <w:kern w:val="0"/>
          <w:sz w:val="24"/>
        </w:rPr>
        <w:t>）检测机构：</w:t>
      </w:r>
      <w:r w:rsidRPr="00AD4DED">
        <w:rPr>
          <w:rFonts w:ascii="仿宋_GB2312" w:eastAsia="仿宋_GB2312" w:hAnsi="宋体" w:hint="eastAsia"/>
          <w:color w:val="000000"/>
          <w:kern w:val="0"/>
          <w:sz w:val="24"/>
        </w:rPr>
        <w:t>根据有关法律、标准或合同进行检验</w:t>
      </w:r>
      <w:r>
        <w:rPr>
          <w:rFonts w:ascii="仿宋_GB2312" w:eastAsia="仿宋_GB2312" w:hAnsi="宋体" w:hint="eastAsia"/>
          <w:color w:val="000000"/>
          <w:kern w:val="0"/>
          <w:sz w:val="24"/>
        </w:rPr>
        <w:t>、分析、测试</w:t>
      </w:r>
      <w:r w:rsidRPr="00AD4DED">
        <w:rPr>
          <w:rFonts w:ascii="仿宋_GB2312" w:eastAsia="仿宋_GB2312" w:hAnsi="宋体" w:hint="eastAsia"/>
          <w:color w:val="000000"/>
          <w:kern w:val="0"/>
          <w:sz w:val="24"/>
        </w:rPr>
        <w:t>活动</w:t>
      </w:r>
      <w:r>
        <w:rPr>
          <w:rFonts w:ascii="仿宋_GB2312" w:eastAsia="仿宋_GB2312" w:hAnsi="宋体" w:hint="eastAsia"/>
          <w:color w:val="000000"/>
          <w:kern w:val="0"/>
          <w:sz w:val="24"/>
        </w:rPr>
        <w:t>的机构，包括各级分析测试中心，检验监督中心等。</w:t>
      </w:r>
    </w:p>
    <w:p w:rsidR="000B7888" w:rsidRPr="00AD4DED" w:rsidRDefault="000B7888" w:rsidP="0093601C">
      <w:pPr>
        <w:widowControl/>
        <w:spacing w:line="360" w:lineRule="auto"/>
        <w:ind w:firstLineChars="200" w:firstLine="31680"/>
        <w:jc w:val="left"/>
        <w:rPr>
          <w:rFonts w:ascii="仿宋_GB2312" w:eastAsia="仿宋_GB2312" w:hAnsi="宋体"/>
          <w:color w:val="000000"/>
          <w:kern w:val="0"/>
          <w:sz w:val="24"/>
        </w:rPr>
      </w:pPr>
      <w:r w:rsidRPr="00A52138">
        <w:rPr>
          <w:rFonts w:ascii="仿宋_GB2312" w:eastAsia="仿宋_GB2312" w:hAnsi="宋体" w:hint="eastAsia"/>
          <w:b/>
          <w:color w:val="000000"/>
          <w:kern w:val="0"/>
          <w:sz w:val="24"/>
        </w:rPr>
        <w:t>（</w:t>
      </w:r>
      <w:r w:rsidRPr="00A52138">
        <w:rPr>
          <w:rFonts w:ascii="仿宋_GB2312" w:eastAsia="仿宋_GB2312" w:hAnsi="宋体"/>
          <w:b/>
          <w:color w:val="000000"/>
          <w:kern w:val="0"/>
          <w:sz w:val="24"/>
        </w:rPr>
        <w:t>4</w:t>
      </w:r>
      <w:r w:rsidRPr="00A52138">
        <w:rPr>
          <w:rFonts w:ascii="仿宋_GB2312" w:eastAsia="仿宋_GB2312" w:hAnsi="宋体" w:hint="eastAsia"/>
          <w:b/>
          <w:color w:val="000000"/>
          <w:kern w:val="0"/>
          <w:sz w:val="24"/>
        </w:rPr>
        <w:t>）医疗机构：</w:t>
      </w:r>
      <w:r w:rsidRPr="00AD4DED">
        <w:rPr>
          <w:rFonts w:ascii="仿宋_GB2312" w:eastAsia="仿宋_GB2312" w:hAnsi="宋体" w:hint="eastAsia"/>
          <w:color w:val="000000"/>
          <w:kern w:val="0"/>
          <w:sz w:val="24"/>
        </w:rPr>
        <w:t>是指依法定程序设立的从事疾病诊断、治疗活动的卫生机构</w:t>
      </w:r>
      <w:r>
        <w:rPr>
          <w:rFonts w:ascii="仿宋_GB2312" w:eastAsia="仿宋_GB2312" w:hAnsi="宋体" w:hint="eastAsia"/>
          <w:color w:val="000000"/>
          <w:kern w:val="0"/>
          <w:sz w:val="24"/>
        </w:rPr>
        <w:t>。</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Pr>
          <w:rFonts w:ascii="仿宋_GB2312" w:eastAsia="仿宋_GB2312" w:hAnsi="宋体"/>
          <w:b/>
          <w:color w:val="000000"/>
          <w:kern w:val="0"/>
          <w:sz w:val="24"/>
        </w:rPr>
        <w:t>5</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企业</w:t>
      </w:r>
      <w:r w:rsidRPr="00C121CC">
        <w:rPr>
          <w:rFonts w:ascii="仿宋_GB2312" w:eastAsia="仿宋_GB2312" w:hAnsi="宋体" w:hint="eastAsia"/>
          <w:color w:val="000000"/>
          <w:kern w:val="0"/>
          <w:sz w:val="24"/>
        </w:rPr>
        <w:t>：</w:t>
      </w:r>
      <w:r>
        <w:rPr>
          <w:rFonts w:ascii="仿宋_GB2312" w:eastAsia="仿宋_GB2312" w:hAnsi="宋体" w:hint="eastAsia"/>
          <w:color w:val="000000"/>
          <w:kern w:val="0"/>
          <w:sz w:val="24"/>
        </w:rPr>
        <w:t>按国有控股企业、私营企业、其他企业分别填写；</w:t>
      </w:r>
      <w:r w:rsidRPr="001E3B46">
        <w:rPr>
          <w:rFonts w:ascii="仿宋_GB2312" w:eastAsia="仿宋_GB2312" w:hAnsi="宋体" w:hint="eastAsia"/>
          <w:color w:val="000000"/>
          <w:kern w:val="0"/>
          <w:sz w:val="24"/>
        </w:rPr>
        <w:t>应进一步选择是否属于</w:t>
      </w:r>
      <w:r>
        <w:rPr>
          <w:rFonts w:ascii="仿宋_GB2312" w:eastAsia="仿宋_GB2312" w:hAnsi="宋体" w:hint="eastAsia"/>
          <w:color w:val="000000"/>
          <w:kern w:val="0"/>
          <w:sz w:val="24"/>
        </w:rPr>
        <w:t>转制院所，转制院所指</w:t>
      </w:r>
      <w:r w:rsidRPr="00C121CC">
        <w:rPr>
          <w:rFonts w:ascii="仿宋_GB2312" w:eastAsia="仿宋_GB2312" w:hAnsi="宋体"/>
          <w:color w:val="000000"/>
          <w:kern w:val="0"/>
          <w:sz w:val="24"/>
        </w:rPr>
        <w:t>1999</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日以后地市以上政府部门所属独立</w:t>
      </w:r>
      <w:r>
        <w:rPr>
          <w:rFonts w:ascii="仿宋_GB2312" w:eastAsia="仿宋_GB2312" w:hAnsi="宋体" w:hint="eastAsia"/>
          <w:color w:val="000000"/>
          <w:kern w:val="0"/>
          <w:sz w:val="24"/>
        </w:rPr>
        <w:t>科技机构</w:t>
      </w:r>
      <w:r w:rsidRPr="00C121CC">
        <w:rPr>
          <w:rFonts w:ascii="仿宋_GB2312" w:eastAsia="仿宋_GB2312" w:hAnsi="宋体" w:hint="eastAsia"/>
          <w:color w:val="000000"/>
          <w:kern w:val="0"/>
          <w:sz w:val="24"/>
        </w:rPr>
        <w:t>转型为科技企业或进入国有大中型企业（或企业集团）的企业。</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Pr>
          <w:rFonts w:ascii="仿宋_GB2312" w:eastAsia="仿宋_GB2312" w:hAnsi="宋体"/>
          <w:b/>
          <w:color w:val="000000"/>
          <w:kern w:val="0"/>
          <w:sz w:val="24"/>
        </w:rPr>
        <w:t>6</w:t>
      </w:r>
      <w:r w:rsidRPr="00AB58FE">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其他</w:t>
      </w:r>
      <w:r>
        <w:rPr>
          <w:rFonts w:ascii="仿宋_GB2312" w:eastAsia="仿宋_GB2312" w:hAnsi="宋体" w:hint="eastAsia"/>
          <w:color w:val="000000"/>
          <w:kern w:val="0"/>
          <w:sz w:val="24"/>
        </w:rPr>
        <w:t>：不属上述</w:t>
      </w:r>
      <w:r w:rsidRPr="00C121CC">
        <w:rPr>
          <w:rFonts w:ascii="仿宋_GB2312" w:eastAsia="仿宋_GB2312" w:hAnsi="宋体" w:hint="eastAsia"/>
          <w:color w:val="000000"/>
          <w:kern w:val="0"/>
          <w:sz w:val="24"/>
        </w:rPr>
        <w:t>类型</w:t>
      </w:r>
      <w:r>
        <w:rPr>
          <w:rFonts w:ascii="仿宋_GB2312" w:eastAsia="仿宋_GB2312" w:hAnsi="宋体" w:hint="eastAsia"/>
          <w:color w:val="000000"/>
          <w:kern w:val="0"/>
          <w:sz w:val="24"/>
        </w:rPr>
        <w:t>以及医疗机构的</w:t>
      </w:r>
      <w:r w:rsidRPr="00C121CC">
        <w:rPr>
          <w:rFonts w:ascii="仿宋_GB2312" w:eastAsia="仿宋_GB2312" w:hAnsi="宋体" w:hint="eastAsia"/>
          <w:color w:val="000000"/>
          <w:kern w:val="0"/>
          <w:sz w:val="24"/>
        </w:rPr>
        <w:t>单位均列入其他，并注明具体属性。</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从事的国民经济行业</w:t>
      </w:r>
      <w:r w:rsidRPr="00C121CC">
        <w:rPr>
          <w:rFonts w:ascii="仿宋_GB2312" w:eastAsia="仿宋_GB2312" w:hAnsi="宋体" w:hint="eastAsia"/>
          <w:color w:val="000000"/>
          <w:kern w:val="0"/>
          <w:sz w:val="24"/>
        </w:rPr>
        <w:t>：按国家标准《国民经济行业分类与代码》（</w:t>
      </w:r>
      <w:r w:rsidRPr="00C121CC">
        <w:rPr>
          <w:rFonts w:ascii="仿宋_GB2312" w:eastAsia="仿宋_GB2312" w:hAnsi="宋体"/>
          <w:color w:val="000000"/>
          <w:kern w:val="0"/>
          <w:sz w:val="24"/>
        </w:rPr>
        <w:t>GB/T 4754-2002</w:t>
      </w:r>
      <w:r w:rsidRPr="00C121CC">
        <w:rPr>
          <w:rFonts w:ascii="仿宋_GB2312" w:eastAsia="仿宋_GB2312" w:hAnsi="宋体" w:hint="eastAsia"/>
          <w:color w:val="000000"/>
          <w:kern w:val="0"/>
          <w:sz w:val="24"/>
        </w:rPr>
        <w:t>），选择填写本单位主要从事的行业名称及代码，至少填满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位（中类）。从事或服务于多个国民经济行业的可多选。</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），选择填写本单位从事科技活动的主要学科名称及代码，至少填满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位（一级学科）。涉及多个学科领域的可多选。</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占地面积</w:t>
      </w:r>
      <w:r w:rsidRPr="00C121CC">
        <w:rPr>
          <w:rFonts w:ascii="仿宋_GB2312" w:eastAsia="仿宋_GB2312" w:hAnsi="宋体" w:hint="eastAsia"/>
          <w:color w:val="000000"/>
          <w:kern w:val="0"/>
          <w:sz w:val="24"/>
        </w:rPr>
        <w:t>：本单位拥有土地使用权证的土地面积，不含单位拥有的林场、试验田等。</w:t>
      </w:r>
    </w:p>
    <w:p w:rsidR="000B7888" w:rsidRPr="00C121CC" w:rsidRDefault="000B7888" w:rsidP="00D60A42">
      <w:pPr>
        <w:widowControl/>
        <w:numPr>
          <w:ilvl w:val="0"/>
          <w:numId w:val="11"/>
        </w:numPr>
        <w:tabs>
          <w:tab w:val="clear" w:pos="1280"/>
          <w:tab w:val="left" w:pos="0"/>
          <w:tab w:val="left" w:pos="780"/>
          <w:tab w:val="left" w:pos="90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科研用房</w:t>
      </w:r>
      <w:r>
        <w:rPr>
          <w:rFonts w:ascii="仿宋_GB2312" w:eastAsia="仿宋_GB2312" w:hAnsi="宋体" w:hint="eastAsia"/>
          <w:b/>
          <w:color w:val="000000"/>
          <w:kern w:val="0"/>
          <w:sz w:val="24"/>
        </w:rPr>
        <w:t>建筑面积</w:t>
      </w:r>
      <w:r w:rsidRPr="00C121CC">
        <w:rPr>
          <w:rFonts w:ascii="仿宋_GB2312" w:eastAsia="仿宋_GB2312" w:hAnsi="宋体" w:hint="eastAsia"/>
          <w:color w:val="000000"/>
          <w:kern w:val="0"/>
          <w:sz w:val="24"/>
        </w:rPr>
        <w:t>：指可直接用于科技活动的各种建筑设施（租赁的科研用房按实际占用面积填写）。包括科研楼、教学楼、实验楼、实验室、实验性工厂（车间）、试验农场的有关建筑设施、学术报告场所、科技管理的办公建筑、科技器材物资仓库，不包括食堂、职工宿舍等福利性建筑。若以上各种建筑设施不是用于单一目的，应按比例折算分别统计。</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资产</w:t>
      </w:r>
      <w:r w:rsidRPr="00C121CC">
        <w:rPr>
          <w:rFonts w:ascii="仿宋_GB2312" w:eastAsia="仿宋_GB2312" w:hAnsi="宋体" w:hint="eastAsia"/>
          <w:color w:val="000000"/>
          <w:kern w:val="0"/>
          <w:sz w:val="24"/>
        </w:rPr>
        <w:t>：指本单位占有或使用的能以货币计量的经济资源，包括各种财产、债权和其他权利。分为固定资产、流动资产、对外投资等，均填报上一年年末净值。</w:t>
      </w:r>
    </w:p>
    <w:p w:rsidR="000B7888" w:rsidRPr="00C121CC" w:rsidRDefault="000B7888" w:rsidP="0093601C">
      <w:pPr>
        <w:widowControl/>
        <w:tabs>
          <w:tab w:val="left" w:pos="0"/>
          <w:tab w:val="left" w:pos="900"/>
          <w:tab w:val="left" w:pos="956"/>
        </w:tabs>
        <w:adjustRightInd w:val="0"/>
        <w:spacing w:line="360" w:lineRule="auto"/>
        <w:ind w:firstLineChars="200" w:firstLine="31680"/>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(1)</w:t>
      </w:r>
      <w:r w:rsidRPr="00C121CC">
        <w:rPr>
          <w:rFonts w:ascii="仿宋_GB2312" w:eastAsia="仿宋_GB2312" w:hAnsi="宋体" w:hint="eastAsia"/>
          <w:b/>
          <w:color w:val="000000"/>
          <w:kern w:val="0"/>
          <w:sz w:val="24"/>
        </w:rPr>
        <w:t>固定资产</w:t>
      </w:r>
      <w:r w:rsidRPr="00C121CC">
        <w:rPr>
          <w:rFonts w:ascii="仿宋_GB2312" w:eastAsia="仿宋_GB2312" w:hAnsi="宋体" w:hint="eastAsia"/>
          <w:color w:val="000000"/>
          <w:kern w:val="0"/>
          <w:sz w:val="24"/>
        </w:rPr>
        <w:t>：指本单位能在较长时间内使用，消耗其价值，但能保持原有实物形态的设施和设备，如房屋和建筑物等。作为固定资产应同时具备两个条件：①耐用年限在一年以上；②单位价值在规定标准以上。</w:t>
      </w:r>
    </w:p>
    <w:p w:rsidR="000B7888" w:rsidRPr="00C121CC" w:rsidRDefault="000B7888" w:rsidP="0093601C">
      <w:pPr>
        <w:widowControl/>
        <w:tabs>
          <w:tab w:val="left" w:pos="0"/>
          <w:tab w:val="left" w:pos="900"/>
          <w:tab w:val="left" w:pos="956"/>
        </w:tabs>
        <w:adjustRightInd w:val="0"/>
        <w:spacing w:line="360" w:lineRule="auto"/>
        <w:ind w:firstLineChars="200" w:firstLine="31680"/>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(2)</w:t>
      </w:r>
      <w:r w:rsidRPr="00C121CC">
        <w:rPr>
          <w:rFonts w:ascii="仿宋_GB2312" w:eastAsia="仿宋_GB2312" w:hAnsi="宋体" w:hint="eastAsia"/>
          <w:b/>
          <w:color w:val="000000"/>
          <w:kern w:val="0"/>
          <w:sz w:val="24"/>
        </w:rPr>
        <w:t>流动资产</w:t>
      </w:r>
      <w:r w:rsidRPr="00C121CC">
        <w:rPr>
          <w:rFonts w:ascii="仿宋_GB2312" w:eastAsia="仿宋_GB2312" w:hAnsi="宋体" w:hint="eastAsia"/>
          <w:color w:val="000000"/>
          <w:kern w:val="0"/>
          <w:sz w:val="24"/>
        </w:rPr>
        <w:t>：指本单位可以在一年以内变现或者耗用的资产，包括现金、各种存款、应收及预付款项、存货、在研项目和在制产品等。</w:t>
      </w:r>
    </w:p>
    <w:p w:rsidR="000B7888" w:rsidRDefault="000B7888" w:rsidP="0093601C">
      <w:pPr>
        <w:widowControl/>
        <w:tabs>
          <w:tab w:val="left" w:pos="0"/>
          <w:tab w:val="left" w:pos="900"/>
          <w:tab w:val="left" w:pos="956"/>
        </w:tabs>
        <w:adjustRightInd w:val="0"/>
        <w:spacing w:line="360" w:lineRule="auto"/>
        <w:ind w:left="412" w:firstLineChars="50" w:firstLine="31680"/>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(3)</w:t>
      </w:r>
      <w:r w:rsidRPr="00C121CC">
        <w:rPr>
          <w:rFonts w:ascii="仿宋_GB2312" w:eastAsia="仿宋_GB2312" w:hAnsi="宋体" w:hint="eastAsia"/>
          <w:b/>
          <w:color w:val="000000"/>
          <w:kern w:val="0"/>
          <w:sz w:val="24"/>
        </w:rPr>
        <w:t>对外投资</w:t>
      </w:r>
      <w:r w:rsidRPr="00C121CC">
        <w:rPr>
          <w:rFonts w:ascii="仿宋_GB2312" w:eastAsia="仿宋_GB2312" w:hAnsi="宋体" w:hint="eastAsia"/>
          <w:color w:val="000000"/>
          <w:kern w:val="0"/>
          <w:sz w:val="24"/>
        </w:rPr>
        <w:t>：指本单位利用货币资金、实物等向其他单位的投资。</w:t>
      </w:r>
    </w:p>
    <w:p w:rsidR="000B7888" w:rsidRPr="00A52138"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科技活动经费收入</w:t>
      </w:r>
      <w:r w:rsidRPr="00A52138">
        <w:rPr>
          <w:rFonts w:ascii="仿宋_GB2312" w:eastAsia="仿宋_GB2312" w:hAnsi="宋体" w:hint="eastAsia"/>
          <w:b/>
          <w:color w:val="000000"/>
          <w:kern w:val="0"/>
          <w:sz w:val="24"/>
        </w:rPr>
        <w:t>：</w:t>
      </w:r>
      <w:r w:rsidRPr="00A52138">
        <w:rPr>
          <w:rFonts w:ascii="仿宋_GB2312" w:eastAsia="仿宋_GB2312" w:hAnsi="宋体" w:hint="eastAsia"/>
          <w:color w:val="000000"/>
          <w:kern w:val="0"/>
          <w:sz w:val="24"/>
        </w:rPr>
        <w:t>指从各种渠道筹集到的计划用于本单位科技活动的经费。</w:t>
      </w:r>
    </w:p>
    <w:p w:rsidR="000B7888"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来自政府的资金</w:t>
      </w:r>
      <w:r w:rsidRPr="00C121CC">
        <w:rPr>
          <w:rFonts w:ascii="仿宋_GB2312" w:eastAsia="仿宋_GB2312" w:hAnsi="宋体" w:hint="eastAsia"/>
          <w:color w:val="000000"/>
          <w:kern w:val="0"/>
          <w:sz w:val="24"/>
        </w:rPr>
        <w:t>：指由各级政府部门直接拨款或企事业单位利用政府资金委托本单位从事科学技术活动所获得的收入</w:t>
      </w:r>
      <w:r>
        <w:rPr>
          <w:rFonts w:ascii="仿宋_GB2312" w:eastAsia="仿宋_GB2312" w:hAnsi="宋体" w:hint="eastAsia"/>
          <w:color w:val="000000"/>
          <w:kern w:val="0"/>
          <w:sz w:val="24"/>
        </w:rPr>
        <w:t>，按来自中央财政、来自省级财政及来自地市财政分别统计。</w:t>
      </w:r>
    </w:p>
    <w:p w:rsidR="000B7888"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科技活动经费支出</w:t>
      </w:r>
      <w:r w:rsidRPr="00C121CC">
        <w:rPr>
          <w:rFonts w:ascii="仿宋_GB2312" w:eastAsia="仿宋_GB2312" w:hAnsi="宋体" w:hint="eastAsia"/>
          <w:color w:val="000000"/>
          <w:kern w:val="0"/>
          <w:sz w:val="24"/>
        </w:rPr>
        <w:t>：指用于科技活动的各项支出。</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仪器设备</w:t>
      </w:r>
      <w:r w:rsidRPr="00C121CC">
        <w:rPr>
          <w:rFonts w:ascii="仿宋_GB2312" w:eastAsia="仿宋_GB2312" w:hAnsi="宋体" w:hint="eastAsia"/>
          <w:b/>
          <w:color w:val="000000"/>
          <w:kern w:val="0"/>
          <w:sz w:val="24"/>
        </w:rPr>
        <w:t>购置费：</w:t>
      </w:r>
      <w:r w:rsidRPr="00C121CC">
        <w:rPr>
          <w:rFonts w:ascii="仿宋_GB2312" w:eastAsia="仿宋_GB2312" w:hAnsi="宋体" w:hint="eastAsia"/>
          <w:color w:val="000000"/>
          <w:kern w:val="0"/>
          <w:sz w:val="24"/>
        </w:rPr>
        <w:t>指本单位用于购买科技活动</w:t>
      </w:r>
      <w:r>
        <w:rPr>
          <w:rFonts w:ascii="仿宋_GB2312" w:eastAsia="仿宋_GB2312" w:hAnsi="宋体" w:hint="eastAsia"/>
          <w:color w:val="000000"/>
          <w:kern w:val="0"/>
          <w:sz w:val="24"/>
        </w:rPr>
        <w:t>所需仪器设备</w:t>
      </w:r>
      <w:r w:rsidRPr="00C121CC">
        <w:rPr>
          <w:rFonts w:ascii="仿宋_GB2312" w:eastAsia="仿宋_GB2312" w:hAnsi="宋体" w:hint="eastAsia"/>
          <w:color w:val="000000"/>
          <w:kern w:val="0"/>
          <w:sz w:val="24"/>
        </w:rPr>
        <w:t>的实际支出额</w:t>
      </w:r>
      <w:r>
        <w:rPr>
          <w:rFonts w:ascii="仿宋_GB2312" w:eastAsia="仿宋_GB2312" w:hAnsi="宋体" w:hint="eastAsia"/>
          <w:color w:val="000000"/>
          <w:kern w:val="0"/>
          <w:sz w:val="24"/>
        </w:rPr>
        <w:t>。</w:t>
      </w:r>
    </w:p>
    <w:p w:rsidR="000B7888" w:rsidRPr="00C121CC"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附属研究实验基地：</w:t>
      </w:r>
      <w:r w:rsidRPr="00C121CC">
        <w:rPr>
          <w:rFonts w:ascii="仿宋_GB2312" w:eastAsia="仿宋_GB2312" w:hAnsi="宋体" w:hint="eastAsia"/>
          <w:color w:val="000000"/>
          <w:kern w:val="0"/>
          <w:sz w:val="24"/>
        </w:rPr>
        <w:t>填写本单位下属的研究实验基地，应一一填写下属研究实验基地的全称。</w:t>
      </w:r>
    </w:p>
    <w:p w:rsidR="000B7888" w:rsidRPr="00A52138" w:rsidRDefault="000B7888"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kern w:val="0"/>
          <w:sz w:val="24"/>
        </w:rPr>
      </w:pPr>
      <w:r w:rsidRPr="00A52138">
        <w:rPr>
          <w:rFonts w:ascii="仿宋_GB2312" w:eastAsia="仿宋_GB2312" w:hAnsi="宋体" w:hint="eastAsia"/>
          <w:b/>
          <w:kern w:val="0"/>
          <w:sz w:val="24"/>
        </w:rPr>
        <w:t>当年重要成果：</w:t>
      </w:r>
      <w:r w:rsidRPr="00A52138">
        <w:rPr>
          <w:rFonts w:ascii="仿宋_GB2312" w:eastAsia="仿宋_GB2312" w:hAnsi="宋体" w:hint="eastAsia"/>
          <w:kern w:val="0"/>
          <w:sz w:val="24"/>
        </w:rPr>
        <w:t>本年度最重要的科技成果（只需列出前五项）。成果形式包括：</w:t>
      </w:r>
    </w:p>
    <w:p w:rsidR="000B7888" w:rsidRDefault="000B7888" w:rsidP="0093601C">
      <w:pPr>
        <w:widowControl/>
        <w:tabs>
          <w:tab w:val="left" w:pos="0"/>
          <w:tab w:val="left" w:pos="720"/>
          <w:tab w:val="left" w:pos="780"/>
        </w:tabs>
        <w:adjustRightInd w:val="0"/>
        <w:spacing w:line="360" w:lineRule="auto"/>
        <w:ind w:leftChars="282" w:left="31680"/>
        <w:jc w:val="left"/>
        <w:textAlignment w:val="baseline"/>
        <w:rPr>
          <w:rFonts w:ascii="仿宋_GB2312" w:eastAsia="仿宋_GB2312" w:hAnsi="宋体"/>
          <w:kern w:val="0"/>
          <w:sz w:val="24"/>
        </w:rPr>
      </w:pPr>
      <w:r w:rsidRPr="00A52138">
        <w:rPr>
          <w:rFonts w:ascii="仿宋_GB2312" w:eastAsia="仿宋_GB2312" w:hAnsi="宋体" w:hint="eastAsia"/>
          <w:kern w:val="0"/>
          <w:sz w:val="24"/>
        </w:rPr>
        <w:t>（</w:t>
      </w:r>
      <w:r w:rsidRPr="00A52138">
        <w:rPr>
          <w:rFonts w:ascii="仿宋_GB2312" w:eastAsia="仿宋_GB2312" w:hAnsi="宋体"/>
          <w:kern w:val="0"/>
          <w:sz w:val="24"/>
        </w:rPr>
        <w:t>1</w:t>
      </w:r>
      <w:r w:rsidRPr="00A52138">
        <w:rPr>
          <w:rFonts w:ascii="仿宋_GB2312" w:eastAsia="仿宋_GB2312" w:hAnsi="宋体" w:hint="eastAsia"/>
          <w:kern w:val="0"/>
          <w:sz w:val="24"/>
        </w:rPr>
        <w:t>）国家级科技成果奖励；（</w:t>
      </w:r>
      <w:r w:rsidRPr="00A52138">
        <w:rPr>
          <w:rFonts w:ascii="仿宋_GB2312" w:eastAsia="仿宋_GB2312" w:hAnsi="宋体"/>
          <w:kern w:val="0"/>
          <w:sz w:val="24"/>
        </w:rPr>
        <w:t>2</w:t>
      </w:r>
      <w:r w:rsidRPr="00A52138">
        <w:rPr>
          <w:rFonts w:ascii="仿宋_GB2312" w:eastAsia="仿宋_GB2312" w:hAnsi="宋体" w:hint="eastAsia"/>
          <w:kern w:val="0"/>
          <w:sz w:val="24"/>
        </w:rPr>
        <w:t>）国家</w:t>
      </w:r>
      <w:r>
        <w:rPr>
          <w:rFonts w:ascii="仿宋_GB2312" w:eastAsia="仿宋_GB2312" w:hAnsi="宋体" w:hint="eastAsia"/>
          <w:kern w:val="0"/>
          <w:sz w:val="24"/>
        </w:rPr>
        <w:t>级</w:t>
      </w:r>
      <w:r w:rsidRPr="00A52138">
        <w:rPr>
          <w:rFonts w:ascii="仿宋_GB2312" w:eastAsia="仿宋_GB2312" w:hAnsi="宋体" w:hint="eastAsia"/>
          <w:kern w:val="0"/>
          <w:sz w:val="24"/>
        </w:rPr>
        <w:t>发明专利；（</w:t>
      </w:r>
      <w:r w:rsidRPr="00A52138">
        <w:rPr>
          <w:rFonts w:ascii="仿宋_GB2312" w:eastAsia="仿宋_GB2312" w:hAnsi="宋体"/>
          <w:kern w:val="0"/>
          <w:sz w:val="24"/>
        </w:rPr>
        <w:t>3</w:t>
      </w:r>
      <w:r w:rsidRPr="00A52138">
        <w:rPr>
          <w:rFonts w:ascii="仿宋_GB2312" w:eastAsia="仿宋_GB2312" w:hAnsi="宋体" w:hint="eastAsia"/>
          <w:kern w:val="0"/>
          <w:sz w:val="24"/>
        </w:rPr>
        <w:t>）国际、国家和行业技术标准；（</w:t>
      </w:r>
      <w:r w:rsidRPr="00A52138">
        <w:rPr>
          <w:rFonts w:ascii="仿宋_GB2312" w:eastAsia="仿宋_GB2312" w:hAnsi="宋体"/>
          <w:kern w:val="0"/>
          <w:sz w:val="24"/>
        </w:rPr>
        <w:t>4</w:t>
      </w:r>
      <w:r w:rsidRPr="00A52138">
        <w:rPr>
          <w:rFonts w:ascii="仿宋_GB2312" w:eastAsia="仿宋_GB2312" w:hAnsi="宋体" w:hint="eastAsia"/>
          <w:kern w:val="0"/>
          <w:sz w:val="24"/>
        </w:rPr>
        <w:t>）其他重要科技成果</w:t>
      </w:r>
    </w:p>
    <w:p w:rsidR="000B7888" w:rsidRPr="00BE0CB8" w:rsidRDefault="000B7888" w:rsidP="0093601C">
      <w:pPr>
        <w:widowControl/>
        <w:tabs>
          <w:tab w:val="left" w:pos="0"/>
          <w:tab w:val="left" w:pos="720"/>
          <w:tab w:val="left" w:pos="780"/>
        </w:tabs>
        <w:adjustRightInd w:val="0"/>
        <w:spacing w:line="360" w:lineRule="auto"/>
        <w:ind w:leftChars="282" w:left="31680"/>
        <w:jc w:val="left"/>
        <w:textAlignment w:val="baseline"/>
        <w:rPr>
          <w:rFonts w:ascii="仿宋_GB2312" w:eastAsia="仿宋_GB2312" w:hAnsi="宋体"/>
          <w:kern w:val="0"/>
          <w:sz w:val="24"/>
        </w:rPr>
      </w:pPr>
    </w:p>
    <w:p w:rsidR="000B7888" w:rsidRPr="004A0F64" w:rsidRDefault="000B7888" w:rsidP="00373B04">
      <w:pPr>
        <w:widowControl/>
        <w:spacing w:line="360" w:lineRule="auto"/>
        <w:jc w:val="left"/>
        <w:rPr>
          <w:rFonts w:ascii="黑体" w:eastAsia="黑体" w:hAnsi="华文中宋"/>
          <w:b/>
          <w:color w:val="000000"/>
          <w:kern w:val="0"/>
          <w:sz w:val="28"/>
        </w:rPr>
      </w:pPr>
      <w:r w:rsidRPr="004A0F64">
        <w:rPr>
          <w:rFonts w:ascii="黑体" w:eastAsia="黑体" w:hAnsi="华文中宋" w:hint="eastAsia"/>
          <w:b/>
          <w:color w:val="000000"/>
          <w:kern w:val="0"/>
          <w:sz w:val="28"/>
        </w:rPr>
        <w:t>表</w:t>
      </w:r>
      <w:r w:rsidRPr="004A0F64">
        <w:rPr>
          <w:rFonts w:ascii="黑体" w:eastAsia="黑体" w:hAnsi="华文中宋"/>
          <w:b/>
          <w:color w:val="000000"/>
          <w:kern w:val="0"/>
          <w:sz w:val="28"/>
        </w:rPr>
        <w:t>1-</w:t>
      </w:r>
      <w:r>
        <w:rPr>
          <w:rFonts w:ascii="黑体" w:eastAsia="黑体" w:hAnsi="华文中宋"/>
          <w:b/>
          <w:color w:val="000000"/>
          <w:kern w:val="0"/>
          <w:sz w:val="28"/>
        </w:rPr>
        <w:t>1</w:t>
      </w:r>
      <w:r w:rsidRPr="004A0F64">
        <w:rPr>
          <w:rFonts w:ascii="黑体" w:eastAsia="黑体" w:hAnsi="华文中宋" w:hint="eastAsia"/>
          <w:b/>
          <w:color w:val="000000"/>
          <w:kern w:val="0"/>
          <w:sz w:val="28"/>
        </w:rPr>
        <w:t xml:space="preserve">　大型科学仪器设备基本信息</w:t>
      </w:r>
    </w:p>
    <w:p w:rsidR="000B7888" w:rsidRPr="001E3E5E" w:rsidRDefault="000B7888" w:rsidP="0093601C">
      <w:pPr>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本表调查法人单位年末大型科学仪器设备的资源状态和利用情况。大型科学仪器设备是指原值在</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w:t>
      </w:r>
      <w:r>
        <w:rPr>
          <w:rFonts w:ascii="仿宋_GB2312" w:eastAsia="仿宋_GB2312" w:hAnsi="宋体" w:hint="eastAsia"/>
          <w:color w:val="000000"/>
          <w:kern w:val="0"/>
          <w:sz w:val="24"/>
        </w:rPr>
        <w:t>（含</w:t>
      </w:r>
      <w:r>
        <w:rPr>
          <w:rFonts w:ascii="仿宋_GB2312" w:eastAsia="仿宋_GB2312" w:hAnsi="宋体"/>
          <w:color w:val="000000"/>
          <w:kern w:val="0"/>
          <w:sz w:val="24"/>
        </w:rPr>
        <w:t>50</w:t>
      </w:r>
      <w:r>
        <w:rPr>
          <w:rFonts w:ascii="仿宋_GB2312" w:eastAsia="仿宋_GB2312" w:hAnsi="宋体" w:hint="eastAsia"/>
          <w:color w:val="000000"/>
          <w:kern w:val="0"/>
          <w:sz w:val="24"/>
        </w:rPr>
        <w:t>万元）</w:t>
      </w:r>
      <w:r w:rsidRPr="00C121CC">
        <w:rPr>
          <w:rFonts w:ascii="仿宋_GB2312" w:eastAsia="仿宋_GB2312" w:hAnsi="宋体" w:hint="eastAsia"/>
          <w:color w:val="000000"/>
          <w:kern w:val="0"/>
          <w:sz w:val="24"/>
        </w:rPr>
        <w:t>以上，纳入本单位资产管理的单台（件、套）科研仪器设备（以下简称“仪器设备”），包括教学仪器设备。</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设备统一编号</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无须填写，由资源调查系统自动生成。</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所在单位编号</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指单位资产管理部门赋予该仪器设备的资产编号。</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设备分类编码</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依据“大型科学仪器设备资源的建设与整合”平台建设项目的《大型科学仪器设备分类标准与编码规则（试用）》，按大类、中类、小类选择填写（</w:t>
      </w:r>
      <w:r w:rsidRPr="00D708F8">
        <w:rPr>
          <w:rFonts w:ascii="仿宋_GB2312" w:eastAsia="仿宋_GB2312" w:hAnsi="宋体"/>
          <w:color w:val="000000"/>
          <w:kern w:val="0"/>
          <w:sz w:val="24"/>
        </w:rPr>
        <w:t>6</w:t>
      </w:r>
      <w:r w:rsidRPr="00D708F8">
        <w:rPr>
          <w:rFonts w:ascii="仿宋_GB2312" w:eastAsia="仿宋_GB2312" w:hAnsi="宋体" w:hint="eastAsia"/>
          <w:color w:val="000000"/>
          <w:kern w:val="0"/>
          <w:sz w:val="24"/>
        </w:rPr>
        <w:t>位数字代码）。</w:t>
      </w:r>
    </w:p>
    <w:p w:rsidR="000B7888" w:rsidRPr="00D708F8"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中文名称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按铭牌信息，填写仪器设备的规范名称，。</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英文名称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指进口仪器设备的英文名称，依据技术资料或铭牌填写。无英文名称的进口仪器设备和国产仪器设备不填此项。</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型号规格</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按铭牌或技术资料上标注的型号规格信息填写。</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生产制造厂商</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填写仪器设备生产或设计制造单位的全称（非代理商）。</w:t>
      </w:r>
    </w:p>
    <w:p w:rsidR="000B7888" w:rsidRPr="00AC5D4B"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产地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指仪器设备的实际制造地所在国家或地区，按国家标准《世界各国和地区名称代码》（</w:t>
      </w:r>
      <w:r w:rsidRPr="00D708F8">
        <w:rPr>
          <w:rFonts w:ascii="仿宋_GB2312" w:eastAsia="仿宋_GB2312" w:hAnsi="宋体"/>
          <w:color w:val="000000"/>
          <w:kern w:val="0"/>
          <w:sz w:val="24"/>
        </w:rPr>
        <w:t>GB/T 2659-2000</w:t>
      </w:r>
      <w:r w:rsidRPr="00D708F8">
        <w:rPr>
          <w:rFonts w:ascii="仿宋_GB2312" w:eastAsia="仿宋_GB2312" w:hAnsi="宋体" w:hint="eastAsia"/>
          <w:color w:val="000000"/>
          <w:kern w:val="0"/>
          <w:sz w:val="24"/>
        </w:rPr>
        <w:t>）选择填写。</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主要技术指标</w:t>
      </w:r>
      <w:r w:rsidRPr="00C121CC">
        <w:rPr>
          <w:rFonts w:ascii="仿宋_GB2312" w:eastAsia="仿宋_GB2312" w:hAnsi="宋体" w:hint="eastAsia"/>
          <w:color w:val="000000"/>
          <w:kern w:val="0"/>
          <w:sz w:val="24"/>
        </w:rPr>
        <w:t>：指验收时达到的、能代表仪器设备主要技术性能的指标或参数。</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主要功能</w:t>
      </w:r>
      <w:r w:rsidRPr="00C121CC">
        <w:rPr>
          <w:rFonts w:ascii="仿宋_GB2312" w:eastAsia="仿宋_GB2312" w:hAnsi="宋体" w:hint="eastAsia"/>
          <w:color w:val="000000"/>
          <w:kern w:val="0"/>
          <w:sz w:val="24"/>
        </w:rPr>
        <w:t>：简述仪器设备主要技术应用领域及相应功能。</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主要附件</w:t>
      </w:r>
      <w:r w:rsidRPr="00C121CC">
        <w:rPr>
          <w:rFonts w:ascii="仿宋_GB2312" w:eastAsia="仿宋_GB2312" w:hAnsi="宋体" w:hint="eastAsia"/>
          <w:color w:val="000000"/>
          <w:kern w:val="0"/>
          <w:sz w:val="24"/>
        </w:rPr>
        <w:t>：指决定仪器设备主要性能的附件。没有附件的可不填。</w:t>
      </w:r>
    </w:p>
    <w:p w:rsidR="000B7888" w:rsidRPr="00AC5D4B"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是否二次开发</w:t>
      </w:r>
      <w:r w:rsidRPr="00F41266">
        <w:rPr>
          <w:rFonts w:ascii="仿宋_GB2312" w:eastAsia="仿宋_GB2312" w:hAnsi="宋体" w:hint="eastAsia"/>
          <w:color w:val="000000"/>
          <w:kern w:val="0"/>
          <w:sz w:val="24"/>
        </w:rPr>
        <w:t>：</w:t>
      </w:r>
      <w:r>
        <w:rPr>
          <w:rFonts w:ascii="仿宋_GB2312" w:eastAsia="仿宋_GB2312" w:hAnsi="宋体" w:hint="eastAsia"/>
          <w:color w:val="000000"/>
          <w:kern w:val="0"/>
          <w:sz w:val="24"/>
        </w:rPr>
        <w:t>二次开发是指在</w:t>
      </w:r>
      <w:r w:rsidRPr="00CF7D45">
        <w:rPr>
          <w:rFonts w:ascii="仿宋_GB2312" w:eastAsia="仿宋_GB2312" w:hAnsi="宋体" w:hint="eastAsia"/>
          <w:color w:val="000000"/>
          <w:kern w:val="0"/>
          <w:sz w:val="24"/>
        </w:rPr>
        <w:t>现有仪器设备的基础上进行消化吸收和再创新来拓展原有功能。</w:t>
      </w:r>
      <w:r>
        <w:rPr>
          <w:rFonts w:ascii="仿宋_GB2312" w:eastAsia="仿宋_GB2312" w:hAnsi="宋体" w:hint="eastAsia"/>
          <w:color w:val="000000"/>
          <w:kern w:val="0"/>
          <w:sz w:val="24"/>
        </w:rPr>
        <w:t>按是和否填写。</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所属单位内部门</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指本单位内实际使用或管理该仪器设备的部门或机构。</w:t>
      </w:r>
    </w:p>
    <w:p w:rsidR="000B7888" w:rsidRPr="00D708F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所属研究实验基地：</w:t>
      </w:r>
      <w:r w:rsidRPr="00D708F8">
        <w:rPr>
          <w:rFonts w:ascii="仿宋_GB2312" w:eastAsia="仿宋_GB2312" w:hAnsi="宋体" w:hint="eastAsia"/>
          <w:color w:val="000000"/>
          <w:kern w:val="0"/>
          <w:sz w:val="24"/>
        </w:rPr>
        <w:t>仪器设备如果归属某个或多个研究实验基地，应一一选择填写所属基地的全称。</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获取方式</w:t>
      </w:r>
      <w:r w:rsidRPr="00C121CC">
        <w:rPr>
          <w:rFonts w:ascii="仿宋_GB2312" w:eastAsia="仿宋_GB2312" w:hAnsi="宋体" w:hint="eastAsia"/>
          <w:color w:val="000000"/>
          <w:kern w:val="0"/>
          <w:sz w:val="24"/>
        </w:rPr>
        <w:t>：根据获取仪器设备的途径不同，按购置、研制、赠送、其他等选择填写。</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建账日期</w:t>
      </w:r>
      <w:r w:rsidRPr="00C121CC">
        <w:rPr>
          <w:rFonts w:ascii="仿宋_GB2312" w:eastAsia="仿宋_GB2312" w:hAnsi="宋体" w:hint="eastAsia"/>
          <w:color w:val="000000"/>
          <w:kern w:val="0"/>
          <w:sz w:val="24"/>
        </w:rPr>
        <w:t>：指仪器设备完成固定资产建账的具体日期，按</w:t>
      </w:r>
      <w:r w:rsidRPr="00C121CC">
        <w:rPr>
          <w:rFonts w:ascii="仿宋_GB2312" w:eastAsia="仿宋_GB2312" w:hAnsi="宋体"/>
          <w:color w:val="000000"/>
          <w:kern w:val="0"/>
          <w:sz w:val="24"/>
        </w:rPr>
        <w:t>YYYY-MM-DD</w:t>
      </w:r>
      <w:r w:rsidRPr="00C121CC">
        <w:rPr>
          <w:rFonts w:ascii="仿宋_GB2312" w:eastAsia="仿宋_GB2312" w:hAnsi="宋体" w:hint="eastAsia"/>
          <w:color w:val="000000"/>
          <w:kern w:val="0"/>
          <w:sz w:val="24"/>
        </w:rPr>
        <w:t>格式填写。例如，建帐日期为</w:t>
      </w:r>
      <w:r w:rsidRPr="00C121CC">
        <w:rPr>
          <w:rFonts w:ascii="仿宋_GB2312" w:eastAsia="仿宋_GB2312" w:hAnsi="宋体"/>
          <w:color w:val="000000"/>
          <w:kern w:val="0"/>
          <w:sz w:val="24"/>
        </w:rPr>
        <w:t>2002</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日，填写“</w:t>
      </w:r>
      <w:r w:rsidRPr="00C121CC">
        <w:rPr>
          <w:rFonts w:ascii="仿宋_GB2312" w:eastAsia="仿宋_GB2312" w:hAnsi="宋体"/>
          <w:color w:val="000000"/>
          <w:kern w:val="0"/>
          <w:sz w:val="24"/>
        </w:rPr>
        <w:t>2002-11-08</w:t>
      </w:r>
      <w:r w:rsidRPr="00C121CC">
        <w:rPr>
          <w:rFonts w:ascii="仿宋_GB2312" w:eastAsia="仿宋_GB2312" w:hAnsi="宋体" w:hint="eastAsia"/>
          <w:color w:val="000000"/>
          <w:kern w:val="0"/>
          <w:sz w:val="24"/>
        </w:rPr>
        <w:t>”。</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原值</w:t>
      </w:r>
      <w:r w:rsidRPr="00C121CC">
        <w:rPr>
          <w:rFonts w:ascii="仿宋_GB2312" w:eastAsia="仿宋_GB2312" w:hAnsi="宋体" w:hint="eastAsia"/>
          <w:color w:val="000000"/>
          <w:kern w:val="0"/>
          <w:sz w:val="24"/>
        </w:rPr>
        <w:t>：指仪器设备的购置单价或研制成本，按资产登记价格填写。单位为“元”（人民币），进口仪器设备根据建帐时的汇率折合成人民币计算。</w:t>
      </w:r>
    </w:p>
    <w:p w:rsidR="000B7888" w:rsidRPr="00AC5D4B" w:rsidRDefault="000B7888"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主要经费来源</w:t>
      </w:r>
      <w:r w:rsidRPr="00C121CC">
        <w:rPr>
          <w:rFonts w:ascii="仿宋_GB2312" w:eastAsia="仿宋_GB2312" w:hAnsi="宋体" w:hint="eastAsia"/>
          <w:color w:val="000000"/>
          <w:kern w:val="0"/>
          <w:sz w:val="24"/>
        </w:rPr>
        <w:t>：指购置、研制仪器设备最主要的经费</w:t>
      </w:r>
      <w:r>
        <w:rPr>
          <w:rFonts w:ascii="仿宋_GB2312" w:eastAsia="仿宋_GB2312" w:hAnsi="宋体" w:hint="eastAsia"/>
          <w:color w:val="000000"/>
          <w:kern w:val="0"/>
          <w:sz w:val="24"/>
        </w:rPr>
        <w:t>来源，分为中央财政资金、地方财政资金、单位自有资金及其他资金，其中中央财政资金包含以下项目：</w:t>
      </w:r>
    </w:p>
    <w:p w:rsidR="000B7888" w:rsidRDefault="000B7888" w:rsidP="0093601C">
      <w:pPr>
        <w:spacing w:line="360" w:lineRule="exact"/>
        <w:ind w:leftChars="171" w:left="31680" w:firstLineChars="100" w:firstLine="31680"/>
        <w:rPr>
          <w:rFonts w:ascii="宋体"/>
          <w:kern w:val="0"/>
        </w:rPr>
      </w:pPr>
      <w:r w:rsidRPr="000B7251">
        <w:rPr>
          <w:rFonts w:ascii="宋体" w:hAnsi="宋体"/>
          <w:kern w:val="0"/>
        </w:rPr>
        <w:t>A.</w:t>
      </w:r>
      <w:r w:rsidRPr="000B7251">
        <w:rPr>
          <w:rFonts w:ascii="宋体" w:hAnsi="宋体" w:hint="eastAsia"/>
          <w:kern w:val="0"/>
        </w:rPr>
        <w:t>国家重大科技专项</w:t>
      </w:r>
      <w:r>
        <w:rPr>
          <w:rFonts w:ascii="宋体" w:hAnsi="宋体" w:hint="eastAsia"/>
          <w:kern w:val="0"/>
        </w:rPr>
        <w:t>；</w:t>
      </w:r>
      <w:r>
        <w:rPr>
          <w:rFonts w:ascii="宋体" w:hAnsi="宋体"/>
          <w:kern w:val="0"/>
        </w:rPr>
        <w:t xml:space="preserve">   </w:t>
      </w:r>
      <w:r w:rsidRPr="000B7251">
        <w:rPr>
          <w:rFonts w:ascii="宋体" w:hAnsi="宋体"/>
          <w:kern w:val="0"/>
        </w:rPr>
        <w:t>B.</w:t>
      </w:r>
      <w:r w:rsidRPr="000B7251">
        <w:rPr>
          <w:rFonts w:ascii="宋体" w:hAnsi="宋体" w:hint="eastAsia"/>
          <w:kern w:val="0"/>
        </w:rPr>
        <w:t>国家自然科学基金</w:t>
      </w:r>
      <w:r>
        <w:rPr>
          <w:rFonts w:ascii="宋体" w:hAnsi="宋体" w:hint="eastAsia"/>
          <w:kern w:val="0"/>
        </w:rPr>
        <w:t>；</w:t>
      </w:r>
      <w:r>
        <w:rPr>
          <w:rFonts w:ascii="宋体" w:hAnsi="宋体"/>
          <w:kern w:val="0"/>
        </w:rPr>
        <w:t xml:space="preserve">  </w:t>
      </w:r>
      <w:r w:rsidRPr="000B7251">
        <w:rPr>
          <w:rFonts w:ascii="宋体" w:hAnsi="宋体"/>
          <w:kern w:val="0"/>
        </w:rPr>
        <w:t xml:space="preserve">C.863 </w:t>
      </w:r>
      <w:r w:rsidRPr="000B7251">
        <w:rPr>
          <w:rFonts w:ascii="宋体" w:hAnsi="宋体" w:hint="eastAsia"/>
          <w:kern w:val="0"/>
        </w:rPr>
        <w:t>计划</w:t>
      </w:r>
      <w:r>
        <w:rPr>
          <w:rFonts w:ascii="宋体" w:hAnsi="宋体" w:hint="eastAsia"/>
          <w:kern w:val="0"/>
        </w:rPr>
        <w:t>；</w:t>
      </w:r>
      <w:r>
        <w:rPr>
          <w:rFonts w:ascii="宋体" w:hAnsi="宋体"/>
          <w:kern w:val="0"/>
        </w:rPr>
        <w:t xml:space="preserve">  </w:t>
      </w:r>
      <w:r w:rsidRPr="000B7251">
        <w:rPr>
          <w:rFonts w:ascii="宋体" w:hAnsi="宋体"/>
          <w:kern w:val="0"/>
        </w:rPr>
        <w:t>D.</w:t>
      </w:r>
      <w:r w:rsidRPr="000B7251">
        <w:rPr>
          <w:rFonts w:ascii="宋体" w:hAnsi="宋体" w:hint="eastAsia"/>
          <w:kern w:val="0"/>
        </w:rPr>
        <w:t>国家科技支撑（攻关）计划</w:t>
      </w:r>
      <w:r>
        <w:rPr>
          <w:rFonts w:ascii="宋体" w:hAnsi="宋体" w:hint="eastAsia"/>
          <w:kern w:val="0"/>
        </w:rPr>
        <w:t>；</w:t>
      </w:r>
    </w:p>
    <w:p w:rsidR="000B7888" w:rsidRDefault="000B7888" w:rsidP="0093601C">
      <w:pPr>
        <w:spacing w:line="360" w:lineRule="exact"/>
        <w:ind w:leftChars="171" w:left="31680" w:firstLineChars="100" w:firstLine="31680"/>
        <w:rPr>
          <w:rFonts w:ascii="宋体"/>
          <w:kern w:val="0"/>
        </w:rPr>
      </w:pPr>
      <w:r w:rsidRPr="000B7251">
        <w:rPr>
          <w:rFonts w:ascii="宋体" w:hAnsi="宋体"/>
          <w:kern w:val="0"/>
        </w:rPr>
        <w:t>E.</w:t>
      </w:r>
      <w:r w:rsidRPr="000B7251">
        <w:rPr>
          <w:rFonts w:ascii="宋体" w:hAnsi="宋体" w:hint="eastAsia"/>
          <w:kern w:val="0"/>
        </w:rPr>
        <w:t>火炬计划</w:t>
      </w:r>
      <w:r>
        <w:rPr>
          <w:rFonts w:ascii="宋体" w:hAnsi="宋体" w:hint="eastAsia"/>
          <w:kern w:val="0"/>
        </w:rPr>
        <w:t>；</w:t>
      </w:r>
      <w:r>
        <w:rPr>
          <w:rFonts w:ascii="宋体" w:hAnsi="宋体"/>
          <w:kern w:val="0"/>
        </w:rPr>
        <w:t xml:space="preserve">           </w:t>
      </w:r>
      <w:r w:rsidRPr="000B7251">
        <w:rPr>
          <w:rFonts w:ascii="宋体" w:hAnsi="宋体"/>
          <w:kern w:val="0"/>
        </w:rPr>
        <w:t>F.</w:t>
      </w:r>
      <w:r w:rsidRPr="000B7251">
        <w:rPr>
          <w:rFonts w:ascii="宋体" w:hAnsi="宋体" w:hint="eastAsia"/>
          <w:kern w:val="0"/>
        </w:rPr>
        <w:t>星火计划</w:t>
      </w:r>
      <w:r>
        <w:rPr>
          <w:rFonts w:ascii="宋体" w:hAnsi="宋体" w:hint="eastAsia"/>
          <w:kern w:val="0"/>
        </w:rPr>
        <w:t>；</w:t>
      </w:r>
      <w:r>
        <w:rPr>
          <w:rFonts w:ascii="宋体" w:hAnsi="宋体"/>
          <w:kern w:val="0"/>
        </w:rPr>
        <w:t xml:space="preserve">       </w:t>
      </w:r>
      <w:r w:rsidRPr="000B7251">
        <w:rPr>
          <w:rFonts w:ascii="宋体" w:hAnsi="宋体"/>
          <w:kern w:val="0"/>
        </w:rPr>
        <w:t>G</w:t>
      </w:r>
      <w:r>
        <w:rPr>
          <w:rFonts w:ascii="宋体"/>
          <w:kern w:val="0"/>
        </w:rPr>
        <w:t>.</w:t>
      </w:r>
      <w:r w:rsidRPr="000B7251">
        <w:rPr>
          <w:rFonts w:ascii="宋体" w:hAnsi="宋体"/>
          <w:kern w:val="0"/>
        </w:rPr>
        <w:t xml:space="preserve"> 973</w:t>
      </w:r>
      <w:r w:rsidRPr="000B7251">
        <w:rPr>
          <w:rFonts w:ascii="宋体" w:hAnsi="宋体" w:hint="eastAsia"/>
          <w:kern w:val="0"/>
        </w:rPr>
        <w:t>计划</w:t>
      </w:r>
      <w:r>
        <w:rPr>
          <w:rFonts w:ascii="宋体" w:hAnsi="宋体" w:hint="eastAsia"/>
          <w:kern w:val="0"/>
        </w:rPr>
        <w:t>；</w:t>
      </w:r>
      <w:r>
        <w:rPr>
          <w:rFonts w:ascii="宋体" w:hAnsi="宋体"/>
          <w:kern w:val="0"/>
        </w:rPr>
        <w:t xml:space="preserve">  H.</w:t>
      </w:r>
      <w:r>
        <w:rPr>
          <w:rFonts w:ascii="宋体" w:hAnsi="宋体" w:hint="eastAsia"/>
          <w:kern w:val="0"/>
        </w:rPr>
        <w:t>国家重点实验室仪器设备购置；</w:t>
      </w:r>
    </w:p>
    <w:p w:rsidR="000B7888" w:rsidRDefault="000B7888" w:rsidP="0093601C">
      <w:pPr>
        <w:spacing w:line="360" w:lineRule="exact"/>
        <w:ind w:leftChars="171" w:left="31680" w:firstLineChars="100" w:firstLine="31680"/>
        <w:rPr>
          <w:rFonts w:ascii="宋体"/>
          <w:kern w:val="0"/>
        </w:rPr>
      </w:pPr>
      <w:r>
        <w:rPr>
          <w:rFonts w:ascii="宋体" w:hAnsi="宋体"/>
          <w:kern w:val="0"/>
        </w:rPr>
        <w:t>I.</w:t>
      </w:r>
      <w:r>
        <w:rPr>
          <w:rFonts w:ascii="宋体" w:hAnsi="宋体" w:hint="eastAsia"/>
          <w:kern w:val="0"/>
        </w:rPr>
        <w:t>中央级科学事业单位修缮购置专项；</w:t>
      </w:r>
      <w:r>
        <w:rPr>
          <w:rFonts w:ascii="宋体" w:hAnsi="宋体"/>
          <w:kern w:val="0"/>
        </w:rPr>
        <w:t xml:space="preserve">        J.211</w:t>
      </w:r>
      <w:r>
        <w:rPr>
          <w:rFonts w:ascii="宋体" w:hAnsi="宋体" w:hint="eastAsia"/>
          <w:kern w:val="0"/>
        </w:rPr>
        <w:t>工程；</w:t>
      </w:r>
      <w:r>
        <w:rPr>
          <w:rFonts w:ascii="宋体" w:hAnsi="宋体"/>
          <w:kern w:val="0"/>
        </w:rPr>
        <w:t xml:space="preserve">           K.985</w:t>
      </w:r>
      <w:r>
        <w:rPr>
          <w:rFonts w:ascii="宋体" w:hAnsi="宋体" w:hint="eastAsia"/>
          <w:kern w:val="0"/>
        </w:rPr>
        <w:t>工程；</w:t>
      </w:r>
      <w:r>
        <w:rPr>
          <w:rFonts w:ascii="宋体" w:hAnsi="宋体"/>
          <w:kern w:val="0"/>
        </w:rPr>
        <w:t xml:space="preserve">   </w:t>
      </w:r>
    </w:p>
    <w:p w:rsidR="000B7888" w:rsidRDefault="000B7888" w:rsidP="0093601C">
      <w:pPr>
        <w:spacing w:line="360" w:lineRule="exact"/>
        <w:ind w:leftChars="171" w:left="31680" w:firstLineChars="100" w:firstLine="31680"/>
        <w:rPr>
          <w:rFonts w:ascii="宋体"/>
          <w:kern w:val="0"/>
        </w:rPr>
      </w:pPr>
      <w:r>
        <w:rPr>
          <w:rFonts w:ascii="宋体" w:hAnsi="宋体"/>
          <w:kern w:val="0"/>
        </w:rPr>
        <w:t>L.</w:t>
      </w:r>
      <w:r w:rsidRPr="000B7251">
        <w:rPr>
          <w:rFonts w:ascii="宋体" w:hAnsi="宋体" w:hint="eastAsia"/>
          <w:kern w:val="0"/>
        </w:rPr>
        <w:t>公益性行业科研专项</w:t>
      </w:r>
      <w:r>
        <w:rPr>
          <w:rFonts w:ascii="宋体" w:hAnsi="宋体"/>
          <w:kern w:val="0"/>
        </w:rPr>
        <w:t xml:space="preserve">   M.</w:t>
      </w:r>
      <w:r w:rsidRPr="000B7251">
        <w:rPr>
          <w:rFonts w:ascii="宋体" w:hAnsi="宋体" w:hint="eastAsia"/>
          <w:kern w:val="0"/>
        </w:rPr>
        <w:t>国家社会科学基金</w:t>
      </w:r>
      <w:r>
        <w:rPr>
          <w:rFonts w:ascii="宋体" w:hAnsi="宋体" w:hint="eastAsia"/>
          <w:kern w:val="0"/>
        </w:rPr>
        <w:t>；</w:t>
      </w:r>
      <w:r>
        <w:rPr>
          <w:rFonts w:ascii="宋体" w:hAnsi="宋体"/>
          <w:kern w:val="0"/>
        </w:rPr>
        <w:t xml:space="preserve">  N</w:t>
      </w:r>
      <w:r w:rsidRPr="000B7251">
        <w:rPr>
          <w:rFonts w:ascii="宋体"/>
          <w:kern w:val="0"/>
        </w:rPr>
        <w:t>.</w:t>
      </w:r>
      <w:r w:rsidRPr="000B7251">
        <w:rPr>
          <w:rFonts w:ascii="宋体" w:hAnsi="宋体" w:hint="eastAsia"/>
          <w:kern w:val="0"/>
        </w:rPr>
        <w:t>除上述国家计划外由中央政府部门下达的</w:t>
      </w:r>
      <w:r>
        <w:rPr>
          <w:rFonts w:ascii="宋体" w:hAnsi="宋体" w:hint="eastAsia"/>
          <w:kern w:val="0"/>
        </w:rPr>
        <w:t>经费；</w:t>
      </w:r>
      <w:r w:rsidRPr="000B7251" w:rsidDel="00BE0CB8">
        <w:rPr>
          <w:rFonts w:ascii="宋体" w:hAnsi="宋体"/>
          <w:kern w:val="0"/>
        </w:rPr>
        <w:t xml:space="preserve"> </w:t>
      </w:r>
    </w:p>
    <w:p w:rsidR="000B7888" w:rsidRDefault="000B7888" w:rsidP="0093601C">
      <w:pPr>
        <w:spacing w:line="360" w:lineRule="exact"/>
        <w:ind w:leftChars="171" w:left="31680" w:firstLineChars="100" w:firstLine="31680"/>
        <w:rPr>
          <w:rFonts w:ascii="仿宋_GB2312" w:eastAsia="仿宋_GB2312" w:hAnsi="宋体"/>
          <w:b/>
          <w:color w:val="000000"/>
          <w:kern w:val="0"/>
          <w:sz w:val="24"/>
        </w:rPr>
      </w:pPr>
    </w:p>
    <w:p w:rsidR="000B7888" w:rsidRDefault="000B7888"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应用技术领域：</w:t>
      </w:r>
      <w:r w:rsidRPr="00C121CC">
        <w:rPr>
          <w:rFonts w:ascii="仿宋_GB2312" w:eastAsia="仿宋_GB2312" w:hAnsi="宋体" w:hint="eastAsia"/>
          <w:color w:val="000000"/>
          <w:kern w:val="0"/>
          <w:sz w:val="24"/>
        </w:rPr>
        <w:t>指仪器设备应用的相关技术领域，按</w:t>
      </w:r>
      <w:r>
        <w:rPr>
          <w:rFonts w:ascii="仿宋_GB2312" w:eastAsia="仿宋_GB2312" w:hAnsi="宋体" w:hint="eastAsia"/>
          <w:color w:val="000000"/>
          <w:kern w:val="0"/>
          <w:sz w:val="24"/>
        </w:rPr>
        <w:t>如下领域选择填写，</w:t>
      </w:r>
      <w:r w:rsidRPr="00C121CC">
        <w:rPr>
          <w:rFonts w:ascii="仿宋_GB2312" w:eastAsia="仿宋_GB2312" w:hAnsi="宋体" w:hint="eastAsia"/>
          <w:color w:val="000000"/>
          <w:kern w:val="0"/>
          <w:sz w:val="24"/>
        </w:rPr>
        <w:t>应用于多个技术领域的，选择最接近的技术领域填写</w:t>
      </w:r>
      <w:r>
        <w:rPr>
          <w:rFonts w:ascii="仿宋_GB2312" w:eastAsia="仿宋_GB2312" w:hAnsi="宋体" w:hint="eastAsia"/>
          <w:color w:val="000000"/>
          <w:kern w:val="0"/>
          <w:sz w:val="24"/>
        </w:rPr>
        <w:t>：</w:t>
      </w:r>
    </w:p>
    <w:p w:rsidR="000B7888" w:rsidRDefault="000B7888" w:rsidP="0093601C">
      <w:pPr>
        <w:spacing w:line="360" w:lineRule="exact"/>
        <w:ind w:leftChars="171" w:left="31680" w:firstLineChars="100" w:firstLine="31680"/>
        <w:rPr>
          <w:rFonts w:ascii="宋体"/>
          <w:kern w:val="0"/>
        </w:rPr>
      </w:pPr>
      <w:r w:rsidRPr="007E1545">
        <w:rPr>
          <w:rFonts w:ascii="宋体" w:hAnsi="宋体"/>
          <w:kern w:val="0"/>
        </w:rPr>
        <w:t>A</w:t>
      </w:r>
      <w:r w:rsidRPr="007E1545">
        <w:rPr>
          <w:rFonts w:ascii="宋体" w:hAnsi="宋体" w:hint="eastAsia"/>
          <w:kern w:val="0"/>
        </w:rPr>
        <w:t>信息技术；</w:t>
      </w:r>
      <w:r w:rsidRPr="007E1545">
        <w:rPr>
          <w:rFonts w:ascii="宋体" w:hAnsi="宋体"/>
          <w:kern w:val="0"/>
        </w:rPr>
        <w:t>B</w:t>
      </w:r>
      <w:r w:rsidRPr="007E1545">
        <w:rPr>
          <w:rFonts w:ascii="宋体" w:hAnsi="宋体" w:hint="eastAsia"/>
          <w:kern w:val="0"/>
        </w:rPr>
        <w:t>高技术服务；</w:t>
      </w:r>
      <w:r w:rsidRPr="007E1545">
        <w:rPr>
          <w:rFonts w:ascii="宋体" w:hAnsi="宋体"/>
          <w:kern w:val="0"/>
        </w:rPr>
        <w:t>C</w:t>
      </w:r>
      <w:r w:rsidRPr="007E1545">
        <w:rPr>
          <w:rFonts w:ascii="宋体" w:hAnsi="宋体" w:hint="eastAsia"/>
          <w:kern w:val="0"/>
        </w:rPr>
        <w:t>生物和医药；</w:t>
      </w:r>
      <w:r w:rsidRPr="007E1545">
        <w:rPr>
          <w:rFonts w:ascii="宋体" w:hAnsi="宋体"/>
          <w:kern w:val="0"/>
        </w:rPr>
        <w:t>D</w:t>
      </w:r>
      <w:r w:rsidRPr="007E1545">
        <w:rPr>
          <w:rFonts w:ascii="宋体" w:hAnsi="宋体" w:hint="eastAsia"/>
          <w:kern w:val="0"/>
        </w:rPr>
        <w:t>航空航天；</w:t>
      </w:r>
      <w:r w:rsidRPr="007E1545">
        <w:rPr>
          <w:rFonts w:ascii="宋体" w:hAnsi="宋体"/>
          <w:kern w:val="0"/>
        </w:rPr>
        <w:t>E</w:t>
      </w:r>
      <w:r w:rsidRPr="007E1545">
        <w:rPr>
          <w:rFonts w:ascii="宋体" w:hAnsi="宋体" w:hint="eastAsia"/>
          <w:kern w:val="0"/>
        </w:rPr>
        <w:t>新材料；</w:t>
      </w:r>
    </w:p>
    <w:p w:rsidR="000B7888" w:rsidRDefault="000B7888" w:rsidP="0093601C">
      <w:pPr>
        <w:spacing w:line="360" w:lineRule="exact"/>
        <w:ind w:leftChars="171" w:left="31680" w:firstLineChars="100" w:firstLine="31680"/>
        <w:rPr>
          <w:rFonts w:ascii="宋体"/>
          <w:kern w:val="0"/>
        </w:rPr>
      </w:pPr>
      <w:r w:rsidRPr="007E1545">
        <w:rPr>
          <w:rFonts w:ascii="宋体" w:hAnsi="宋体"/>
          <w:kern w:val="0"/>
        </w:rPr>
        <w:t>F</w:t>
      </w:r>
      <w:r w:rsidRPr="007E1545">
        <w:rPr>
          <w:rFonts w:ascii="宋体" w:hAnsi="宋体" w:hint="eastAsia"/>
          <w:kern w:val="0"/>
        </w:rPr>
        <w:t>先进能源；</w:t>
      </w:r>
      <w:r w:rsidRPr="007E1545">
        <w:rPr>
          <w:rFonts w:ascii="宋体" w:hAnsi="宋体"/>
          <w:kern w:val="0"/>
        </w:rPr>
        <w:t>G</w:t>
      </w:r>
      <w:r w:rsidRPr="007E1545">
        <w:rPr>
          <w:rFonts w:ascii="宋体" w:hAnsi="宋体" w:hint="eastAsia"/>
          <w:kern w:val="0"/>
        </w:rPr>
        <w:t>现代农业；</w:t>
      </w:r>
      <w:r w:rsidRPr="007E1545">
        <w:rPr>
          <w:rFonts w:ascii="宋体" w:hAnsi="宋体"/>
          <w:kern w:val="0"/>
        </w:rPr>
        <w:t>H</w:t>
      </w:r>
      <w:r w:rsidRPr="007E1545">
        <w:rPr>
          <w:rFonts w:ascii="宋体" w:hAnsi="宋体" w:hint="eastAsia"/>
          <w:kern w:val="0"/>
        </w:rPr>
        <w:t>先进制造；</w:t>
      </w:r>
      <w:r w:rsidRPr="007E1545">
        <w:rPr>
          <w:rFonts w:ascii="宋体" w:hAnsi="宋体"/>
          <w:kern w:val="0"/>
        </w:rPr>
        <w:t>I</w:t>
      </w:r>
      <w:r>
        <w:rPr>
          <w:rFonts w:ascii="宋体" w:hAnsi="宋体" w:hint="eastAsia"/>
          <w:kern w:val="0"/>
        </w:rPr>
        <w:t>环保技术</w:t>
      </w:r>
      <w:r w:rsidRPr="007E1545">
        <w:rPr>
          <w:rFonts w:ascii="宋体" w:hAnsi="宋体" w:hint="eastAsia"/>
          <w:kern w:val="0"/>
        </w:rPr>
        <w:t>；</w:t>
      </w:r>
      <w:r w:rsidRPr="007E1545">
        <w:rPr>
          <w:rFonts w:ascii="宋体" w:hAnsi="宋体"/>
          <w:kern w:val="0"/>
        </w:rPr>
        <w:t xml:space="preserve">J </w:t>
      </w:r>
      <w:r w:rsidRPr="007E1545">
        <w:rPr>
          <w:rFonts w:ascii="宋体" w:hAnsi="宋体" w:hint="eastAsia"/>
          <w:kern w:val="0"/>
        </w:rPr>
        <w:t>海洋；</w:t>
      </w:r>
    </w:p>
    <w:p w:rsidR="000B7888" w:rsidRPr="00C121CC" w:rsidRDefault="000B7888" w:rsidP="0093601C">
      <w:pPr>
        <w:spacing w:line="360" w:lineRule="exact"/>
        <w:ind w:leftChars="171" w:left="31680" w:firstLineChars="100" w:firstLine="31680"/>
        <w:rPr>
          <w:rFonts w:ascii="仿宋_GB2312" w:eastAsia="仿宋_GB2312" w:hAnsi="宋体"/>
          <w:color w:val="000000"/>
          <w:kern w:val="0"/>
          <w:sz w:val="24"/>
        </w:rPr>
      </w:pPr>
      <w:r w:rsidRPr="007E1545">
        <w:rPr>
          <w:rFonts w:ascii="宋体" w:hAnsi="宋体"/>
          <w:kern w:val="0"/>
        </w:rPr>
        <w:t>K</w:t>
      </w:r>
      <w:r w:rsidRPr="007E1545">
        <w:rPr>
          <w:rFonts w:ascii="宋体" w:hAnsi="宋体" w:hint="eastAsia"/>
          <w:kern w:val="0"/>
        </w:rPr>
        <w:t>安全健康；</w:t>
      </w:r>
      <w:r w:rsidRPr="007E1545">
        <w:rPr>
          <w:rFonts w:ascii="宋体" w:hAnsi="宋体"/>
          <w:kern w:val="0"/>
        </w:rPr>
        <w:t>L</w:t>
      </w:r>
      <w:r w:rsidRPr="007E1545">
        <w:rPr>
          <w:rFonts w:ascii="宋体" w:hAnsi="宋体" w:hint="eastAsia"/>
          <w:kern w:val="0"/>
        </w:rPr>
        <w:t>现代交通；</w:t>
      </w:r>
      <w:r w:rsidRPr="007E1545">
        <w:rPr>
          <w:rFonts w:ascii="宋体" w:hAnsi="宋体"/>
          <w:kern w:val="0"/>
        </w:rPr>
        <w:t>M</w:t>
      </w:r>
      <w:r w:rsidRPr="007E1545">
        <w:rPr>
          <w:rFonts w:ascii="宋体" w:hAnsi="宋体" w:hint="eastAsia"/>
          <w:kern w:val="0"/>
        </w:rPr>
        <w:t>地球科学；</w:t>
      </w:r>
      <w:r w:rsidRPr="007E1545">
        <w:rPr>
          <w:rFonts w:ascii="宋体" w:hAnsi="宋体"/>
          <w:kern w:val="0"/>
        </w:rPr>
        <w:t>N</w:t>
      </w:r>
      <w:r w:rsidRPr="007E1545">
        <w:rPr>
          <w:rFonts w:ascii="宋体" w:hAnsi="宋体" w:hint="eastAsia"/>
          <w:kern w:val="0"/>
        </w:rPr>
        <w:t>文化创意；</w:t>
      </w:r>
      <w:r w:rsidRPr="007E1545">
        <w:rPr>
          <w:rFonts w:ascii="宋体" w:hAnsi="宋体"/>
          <w:kern w:val="0"/>
        </w:rPr>
        <w:t>O</w:t>
      </w:r>
      <w:r>
        <w:rPr>
          <w:rFonts w:ascii="宋体" w:hAnsi="宋体" w:hint="eastAsia"/>
          <w:kern w:val="0"/>
        </w:rPr>
        <w:t>遥感技术</w:t>
      </w:r>
      <w:r>
        <w:rPr>
          <w:rFonts w:ascii="宋体" w:hAnsi="宋体"/>
          <w:kern w:val="0"/>
        </w:rPr>
        <w:t xml:space="preserve">  P</w:t>
      </w:r>
      <w:r w:rsidRPr="007E1545">
        <w:rPr>
          <w:rFonts w:ascii="宋体" w:hAnsi="宋体" w:hint="eastAsia"/>
          <w:kern w:val="0"/>
        </w:rPr>
        <w:t>其他</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GB/T13745-2009</w:t>
      </w:r>
      <w:r w:rsidRPr="00C121CC">
        <w:rPr>
          <w:rFonts w:ascii="仿宋_GB2312" w:eastAsia="仿宋_GB2312" w:hAnsi="宋体" w:hint="eastAsia"/>
          <w:color w:val="000000"/>
          <w:kern w:val="0"/>
          <w:sz w:val="24"/>
        </w:rPr>
        <w:t>），选择填写本单位从事科技活动的主要学科名称及代码，至少填满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位（一级学科）。涉及多个学科领域的可多选。</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实验室认可：</w:t>
      </w:r>
      <w:r w:rsidRPr="00C121CC">
        <w:rPr>
          <w:rFonts w:ascii="仿宋_GB2312" w:eastAsia="仿宋_GB2312" w:hAnsi="宋体" w:hint="eastAsia"/>
          <w:color w:val="000000"/>
          <w:kern w:val="0"/>
          <w:sz w:val="24"/>
        </w:rPr>
        <w:t>根据仪器设备所属实验室是否通过中国合格评定国家认可委员会的认可，按是、否选择填写。</w:t>
      </w:r>
    </w:p>
    <w:p w:rsidR="000B7888" w:rsidRPr="00C121CC" w:rsidRDefault="000B7888"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计量认证</w:t>
      </w:r>
      <w:r w:rsidRPr="00C121CC">
        <w:rPr>
          <w:rFonts w:ascii="仿宋_GB2312" w:eastAsia="仿宋_GB2312" w:hAnsi="宋体" w:hint="eastAsia"/>
          <w:color w:val="000000"/>
          <w:kern w:val="0"/>
          <w:sz w:val="24"/>
        </w:rPr>
        <w:t>：根据仪器设备是否获得各级质量技术监督部门颁发的有效的计量合格证书，按是、否选择填写。</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bookmarkStart w:id="10" w:name="OLE_LINK26"/>
      <w:bookmarkStart w:id="11" w:name="OLE_LINK27"/>
      <w:r w:rsidRPr="00C121CC">
        <w:rPr>
          <w:rFonts w:ascii="仿宋_GB2312" w:eastAsia="仿宋_GB2312" w:hAnsi="宋体" w:hint="eastAsia"/>
          <w:b/>
          <w:color w:val="000000"/>
          <w:kern w:val="0"/>
          <w:sz w:val="24"/>
        </w:rPr>
        <w:t>使用状态</w:t>
      </w:r>
      <w:r w:rsidRPr="00C121CC">
        <w:rPr>
          <w:rFonts w:ascii="仿宋_GB2312" w:eastAsia="仿宋_GB2312" w:hAnsi="宋体" w:hint="eastAsia"/>
          <w:color w:val="000000"/>
          <w:kern w:val="0"/>
          <w:sz w:val="24"/>
        </w:rPr>
        <w:t>：指仪器设备</w:t>
      </w:r>
      <w:r>
        <w:rPr>
          <w:rFonts w:ascii="仿宋_GB2312" w:eastAsia="仿宋_GB2312" w:hAnsi="宋体" w:hint="eastAsia"/>
          <w:color w:val="000000"/>
          <w:kern w:val="0"/>
          <w:sz w:val="24"/>
        </w:rPr>
        <w:t>当年的通常使用和管理状态，按在用、出租、闲置（年度内从未使用）</w:t>
      </w:r>
      <w:r w:rsidRPr="00C121CC">
        <w:rPr>
          <w:rFonts w:ascii="仿宋_GB2312" w:eastAsia="仿宋_GB2312" w:hAnsi="宋体" w:hint="eastAsia"/>
          <w:color w:val="000000"/>
          <w:kern w:val="0"/>
          <w:sz w:val="24"/>
        </w:rPr>
        <w:t>选择填写。</w:t>
      </w:r>
    </w:p>
    <w:p w:rsidR="000B7888"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运行状态</w:t>
      </w:r>
      <w:r w:rsidRPr="00C121CC">
        <w:rPr>
          <w:rFonts w:ascii="仿宋_GB2312" w:eastAsia="仿宋_GB2312" w:hAnsi="宋体" w:hint="eastAsia"/>
          <w:color w:val="000000"/>
          <w:kern w:val="0"/>
          <w:sz w:val="24"/>
        </w:rPr>
        <w:t>：指仪器设备</w:t>
      </w:r>
      <w:r>
        <w:rPr>
          <w:rFonts w:ascii="仿宋_GB2312" w:eastAsia="仿宋_GB2312" w:hAnsi="宋体" w:hint="eastAsia"/>
          <w:color w:val="000000"/>
          <w:kern w:val="0"/>
          <w:sz w:val="24"/>
        </w:rPr>
        <w:t>当年通常技术性能状态，按正常、待修、待报废</w:t>
      </w:r>
      <w:r w:rsidRPr="00C121CC">
        <w:rPr>
          <w:rFonts w:ascii="仿宋_GB2312" w:eastAsia="仿宋_GB2312" w:hAnsi="宋体" w:hint="eastAsia"/>
          <w:color w:val="000000"/>
          <w:kern w:val="0"/>
          <w:sz w:val="24"/>
        </w:rPr>
        <w:t>选择填写。</w:t>
      </w:r>
    </w:p>
    <w:p w:rsidR="000B7888"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szCs w:val="24"/>
        </w:rPr>
      </w:pPr>
      <w:r w:rsidRPr="00C121CC">
        <w:rPr>
          <w:rFonts w:ascii="仿宋_GB2312" w:eastAsia="仿宋_GB2312" w:hAnsi="宋体" w:hint="eastAsia"/>
          <w:b/>
          <w:color w:val="000000"/>
          <w:kern w:val="0"/>
          <w:sz w:val="24"/>
        </w:rPr>
        <w:t>共享模式</w:t>
      </w:r>
      <w:r w:rsidRPr="00C121CC">
        <w:rPr>
          <w:rFonts w:ascii="仿宋_GB2312" w:eastAsia="仿宋_GB2312" w:hAnsi="宋体" w:hint="eastAsia"/>
          <w:color w:val="000000"/>
          <w:kern w:val="0"/>
          <w:sz w:val="24"/>
        </w:rPr>
        <w:t>：根据仪器设备当年通常的共享情况，按外部共享、内部共享、不共享选择填写。外部共享指为本法人单位外的单位提供共享服务，内部共享指只是在本法人单位内</w:t>
      </w:r>
      <w:r w:rsidRPr="00C528E6">
        <w:rPr>
          <w:rFonts w:ascii="仿宋_GB2312" w:eastAsia="仿宋_GB2312" w:hAnsi="宋体" w:hint="eastAsia"/>
          <w:color w:val="000000"/>
          <w:kern w:val="0"/>
          <w:sz w:val="24"/>
        </w:rPr>
        <w:t>共享。</w:t>
      </w:r>
    </w:p>
    <w:p w:rsidR="000B7888" w:rsidRPr="008C20EA"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8C20EA">
        <w:rPr>
          <w:rFonts w:ascii="仿宋_GB2312" w:eastAsia="仿宋_GB2312" w:hAnsi="宋体" w:hint="eastAsia"/>
          <w:b/>
          <w:color w:val="000000"/>
          <w:kern w:val="0"/>
          <w:sz w:val="24"/>
        </w:rPr>
        <w:t>年有效工作机时</w:t>
      </w:r>
      <w:r w:rsidRPr="008C20EA">
        <w:rPr>
          <w:rFonts w:ascii="仿宋_GB2312" w:eastAsia="仿宋_GB2312" w:hAnsi="宋体" w:hint="eastAsia"/>
          <w:color w:val="000000"/>
          <w:kern w:val="0"/>
          <w:sz w:val="24"/>
        </w:rPr>
        <w:t>：指单台仪器设备年度内实际用于科研、实验、检测、测试等科技活动的总机时，包括必要开机准备时间、测试时间、必须的后处理时间，不包括空载运行时间。计量单位为小时。</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对外</w:t>
      </w:r>
      <w:r>
        <w:rPr>
          <w:rFonts w:ascii="仿宋_GB2312" w:eastAsia="仿宋_GB2312" w:hAnsi="宋体" w:hint="eastAsia"/>
          <w:b/>
          <w:color w:val="000000"/>
          <w:kern w:val="0"/>
          <w:sz w:val="24"/>
        </w:rPr>
        <w:t>共享</w:t>
      </w:r>
      <w:r w:rsidRPr="00C121CC">
        <w:rPr>
          <w:rFonts w:ascii="仿宋_GB2312" w:eastAsia="仿宋_GB2312" w:hAnsi="宋体" w:hint="eastAsia"/>
          <w:b/>
          <w:color w:val="000000"/>
          <w:kern w:val="0"/>
          <w:sz w:val="24"/>
        </w:rPr>
        <w:t>机时</w:t>
      </w:r>
      <w:r w:rsidRPr="00C121CC">
        <w:rPr>
          <w:rFonts w:ascii="仿宋_GB2312" w:eastAsia="仿宋_GB2312" w:hAnsi="宋体" w:hint="eastAsia"/>
          <w:color w:val="000000"/>
          <w:kern w:val="0"/>
          <w:sz w:val="24"/>
        </w:rPr>
        <w:t>：指单台仪器设备年度内为其他单位提供服务的实际使用机时</w:t>
      </w:r>
      <w:r>
        <w:rPr>
          <w:rFonts w:ascii="仿宋_GB2312" w:eastAsia="仿宋_GB2312" w:hAnsi="宋体" w:hint="eastAsia"/>
          <w:color w:val="000000"/>
          <w:kern w:val="0"/>
          <w:sz w:val="24"/>
        </w:rPr>
        <w:t>，不含内部共享机时</w:t>
      </w:r>
      <w:r w:rsidRPr="00C121CC">
        <w:rPr>
          <w:rFonts w:ascii="仿宋_GB2312" w:eastAsia="仿宋_GB2312" w:hAnsi="宋体" w:hint="eastAsia"/>
          <w:color w:val="000000"/>
          <w:kern w:val="0"/>
          <w:sz w:val="24"/>
        </w:rPr>
        <w:t>。</w:t>
      </w:r>
    </w:p>
    <w:p w:rsidR="000B7888" w:rsidRPr="0042118E"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szCs w:val="24"/>
        </w:rPr>
        <w:t>是否可以发布本仪器共享信息：</w:t>
      </w:r>
      <w:r w:rsidRPr="0042118E">
        <w:rPr>
          <w:rFonts w:ascii="仿宋_GB2312" w:eastAsia="仿宋_GB2312" w:hAnsi="宋体" w:hint="eastAsia"/>
          <w:color w:val="000000"/>
          <w:kern w:val="0"/>
          <w:sz w:val="24"/>
        </w:rPr>
        <w:t>指仪器拥有者是否愿意本仪器的相关信息在国家相关共享平台进行发布，以促进仪器设备的共享，按是和否填写。</w:t>
      </w:r>
    </w:p>
    <w:p w:rsidR="000B7888" w:rsidRPr="00421C54" w:rsidRDefault="000B7888"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szCs w:val="24"/>
        </w:rPr>
      </w:pPr>
      <w:r w:rsidRPr="00421C54">
        <w:rPr>
          <w:rFonts w:ascii="仿宋_GB2312" w:eastAsia="仿宋_GB2312" w:hAnsi="宋体" w:hint="eastAsia"/>
          <w:b/>
          <w:color w:val="000000"/>
          <w:kern w:val="0"/>
          <w:sz w:val="24"/>
        </w:rPr>
        <w:t>是否已在共享平台注册：</w:t>
      </w:r>
      <w:r w:rsidRPr="008E1BA3">
        <w:rPr>
          <w:rFonts w:ascii="仿宋_GB2312" w:eastAsia="仿宋_GB2312" w:hAnsi="宋体" w:hint="eastAsia"/>
          <w:color w:val="000000"/>
          <w:kern w:val="0"/>
          <w:sz w:val="24"/>
          <w:szCs w:val="24"/>
        </w:rPr>
        <w:t>根据该仪器设备是否已经在共享平台注册情况，选填是或否，</w:t>
      </w:r>
      <w:r w:rsidRPr="00421C54">
        <w:rPr>
          <w:rFonts w:ascii="仿宋_GB2312" w:eastAsia="仿宋_GB2312" w:hAnsi="宋体" w:hint="eastAsia"/>
          <w:color w:val="000000"/>
          <w:kern w:val="0"/>
          <w:sz w:val="24"/>
          <w:szCs w:val="24"/>
        </w:rPr>
        <w:t>这里的共享平台是指国家、区域及各省的大型科学仪器协作共用网、国家科技资源共享网。</w:t>
      </w:r>
    </w:p>
    <w:bookmarkEnd w:id="10"/>
    <w:bookmarkEnd w:id="11"/>
    <w:p w:rsidR="000B7888" w:rsidRPr="00C528E6"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528E6">
        <w:rPr>
          <w:rFonts w:ascii="仿宋_GB2312" w:eastAsia="仿宋_GB2312" w:hAnsi="宋体" w:hint="eastAsia"/>
          <w:b/>
          <w:color w:val="000000"/>
          <w:kern w:val="0"/>
          <w:sz w:val="24"/>
          <w:szCs w:val="24"/>
        </w:rPr>
        <w:t>是否存在跨省级及以上区域共享：</w:t>
      </w:r>
      <w:r>
        <w:rPr>
          <w:rFonts w:ascii="仿宋_GB2312" w:eastAsia="仿宋_GB2312" w:hAnsi="宋体" w:hint="eastAsia"/>
          <w:color w:val="000000"/>
          <w:kern w:val="0"/>
          <w:sz w:val="24"/>
        </w:rPr>
        <w:t>根据该台</w:t>
      </w:r>
      <w:r w:rsidRPr="00C528E6">
        <w:rPr>
          <w:rFonts w:ascii="仿宋_GB2312" w:eastAsia="仿宋_GB2312" w:hAnsi="宋体" w:hint="eastAsia"/>
          <w:color w:val="000000"/>
          <w:kern w:val="0"/>
          <w:sz w:val="24"/>
        </w:rPr>
        <w:t>仪器设备</w:t>
      </w:r>
      <w:r>
        <w:rPr>
          <w:rFonts w:ascii="仿宋_GB2312" w:eastAsia="仿宋_GB2312" w:hAnsi="宋体" w:hint="eastAsia"/>
          <w:color w:val="000000"/>
          <w:kern w:val="0"/>
          <w:sz w:val="24"/>
        </w:rPr>
        <w:t>是否存在为</w:t>
      </w:r>
      <w:r w:rsidRPr="00C528E6">
        <w:rPr>
          <w:rFonts w:ascii="仿宋_GB2312" w:eastAsia="仿宋_GB2312" w:hAnsi="宋体" w:hint="eastAsia"/>
          <w:color w:val="000000"/>
          <w:kern w:val="0"/>
          <w:sz w:val="24"/>
        </w:rPr>
        <w:t>省级及以上</w:t>
      </w:r>
      <w:r>
        <w:rPr>
          <w:rFonts w:ascii="仿宋_GB2312" w:eastAsia="仿宋_GB2312" w:hAnsi="宋体" w:hint="eastAsia"/>
          <w:color w:val="000000"/>
          <w:kern w:val="0"/>
          <w:sz w:val="24"/>
        </w:rPr>
        <w:t>跨</w:t>
      </w:r>
      <w:r w:rsidRPr="00C528E6">
        <w:rPr>
          <w:rFonts w:ascii="仿宋_GB2312" w:eastAsia="仿宋_GB2312" w:hAnsi="宋体" w:hint="eastAsia"/>
          <w:color w:val="000000"/>
          <w:kern w:val="0"/>
          <w:sz w:val="24"/>
        </w:rPr>
        <w:t>区域</w:t>
      </w:r>
      <w:r>
        <w:rPr>
          <w:rFonts w:ascii="仿宋_GB2312" w:eastAsia="仿宋_GB2312" w:hAnsi="宋体" w:hint="eastAsia"/>
          <w:color w:val="000000"/>
          <w:kern w:val="0"/>
          <w:sz w:val="24"/>
        </w:rPr>
        <w:t>其他</w:t>
      </w:r>
      <w:r w:rsidRPr="00C528E6">
        <w:rPr>
          <w:rFonts w:ascii="仿宋_GB2312" w:eastAsia="仿宋_GB2312" w:hAnsi="宋体" w:hint="eastAsia"/>
          <w:color w:val="000000"/>
          <w:kern w:val="0"/>
          <w:sz w:val="24"/>
        </w:rPr>
        <w:t>单位提供共享服务</w:t>
      </w:r>
      <w:r>
        <w:rPr>
          <w:rFonts w:ascii="仿宋_GB2312" w:eastAsia="仿宋_GB2312" w:hAnsi="宋体" w:hint="eastAsia"/>
          <w:color w:val="000000"/>
          <w:kern w:val="0"/>
          <w:sz w:val="24"/>
        </w:rPr>
        <w:t>，选填是或否</w:t>
      </w:r>
      <w:r w:rsidRPr="00C528E6">
        <w:rPr>
          <w:rFonts w:ascii="仿宋_GB2312" w:eastAsia="仿宋_GB2312" w:hAnsi="宋体" w:hint="eastAsia"/>
          <w:color w:val="000000"/>
          <w:kern w:val="0"/>
          <w:sz w:val="24"/>
        </w:rPr>
        <w:t>。</w:t>
      </w:r>
      <w:r w:rsidRPr="00C528E6">
        <w:rPr>
          <w:rFonts w:ascii="仿宋_GB2312" w:eastAsia="仿宋_GB2312" w:hAnsi="宋体" w:hint="eastAsia"/>
          <w:color w:val="000000"/>
          <w:kern w:val="0"/>
          <w:sz w:val="24"/>
          <w:szCs w:val="24"/>
        </w:rPr>
        <w:t>跨国共享也计入此类。</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机组人员：</w:t>
      </w:r>
      <w:r w:rsidRPr="00C121CC">
        <w:rPr>
          <w:rFonts w:ascii="仿宋_GB2312" w:eastAsia="仿宋_GB2312" w:hAnsi="宋体" w:hint="eastAsia"/>
          <w:color w:val="000000"/>
          <w:kern w:val="0"/>
          <w:sz w:val="24"/>
        </w:rPr>
        <w:t>填写负责仪器设备日常使用和维护的管理人员、技术负责人、咨询分析</w:t>
      </w:r>
      <w:r>
        <w:rPr>
          <w:rFonts w:ascii="仿宋_GB2312" w:eastAsia="仿宋_GB2312" w:hAnsi="宋体" w:hint="eastAsia"/>
          <w:color w:val="000000"/>
          <w:kern w:val="0"/>
          <w:sz w:val="24"/>
        </w:rPr>
        <w:t>人员、</w:t>
      </w:r>
      <w:r w:rsidRPr="00C121CC">
        <w:rPr>
          <w:rFonts w:ascii="仿宋_GB2312" w:eastAsia="仿宋_GB2312" w:hAnsi="宋体" w:hint="eastAsia"/>
          <w:color w:val="000000"/>
          <w:kern w:val="0"/>
          <w:sz w:val="24"/>
        </w:rPr>
        <w:t>实验技术人员（均要求是本单位固定人员）的基本信息，包括姓名、性别、出生年月、学历、专业技术职称、所学专业、职责和主要研究方向</w:t>
      </w:r>
      <w:r>
        <w:rPr>
          <w:rFonts w:ascii="仿宋_GB2312" w:eastAsia="仿宋_GB2312" w:hAnsi="宋体" w:hint="eastAsia"/>
          <w:color w:val="000000"/>
          <w:kern w:val="0"/>
          <w:sz w:val="24"/>
        </w:rPr>
        <w:t>、是否具有上岗资质</w:t>
      </w:r>
      <w:r w:rsidRPr="00C121CC">
        <w:rPr>
          <w:rFonts w:ascii="仿宋_GB2312" w:eastAsia="仿宋_GB2312" w:hAnsi="宋体" w:hint="eastAsia"/>
          <w:color w:val="000000"/>
          <w:kern w:val="0"/>
          <w:sz w:val="24"/>
        </w:rPr>
        <w:t>等。其中职责按管理、咨询分析、操作维护、实验技术选择填写。</w:t>
      </w:r>
    </w:p>
    <w:p w:rsidR="000B7888" w:rsidRPr="00C121CC"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设备服务收入：</w:t>
      </w:r>
      <w:r>
        <w:rPr>
          <w:rFonts w:ascii="仿宋_GB2312" w:eastAsia="仿宋_GB2312" w:hAnsi="宋体" w:hint="eastAsia"/>
          <w:color w:val="000000"/>
          <w:kern w:val="0"/>
          <w:sz w:val="24"/>
        </w:rPr>
        <w:t>仪器设备开展服务活动的各项收入。包含依托仪器设备对外提供服务的测试费</w:t>
      </w:r>
      <w:r w:rsidRPr="00C121CC">
        <w:rPr>
          <w:rFonts w:ascii="仿宋_GB2312" w:eastAsia="仿宋_GB2312" w:hAnsi="宋体" w:hint="eastAsia"/>
          <w:color w:val="000000"/>
          <w:kern w:val="0"/>
          <w:sz w:val="24"/>
        </w:rPr>
        <w:t>、租赁收入和其他服务收入总和</w:t>
      </w:r>
      <w:r>
        <w:rPr>
          <w:rFonts w:ascii="仿宋_GB2312" w:eastAsia="仿宋_GB2312" w:hAnsi="宋体" w:hint="eastAsia"/>
          <w:color w:val="000000"/>
          <w:kern w:val="0"/>
          <w:sz w:val="24"/>
        </w:rPr>
        <w:t>，不包含机组的科研费收入</w:t>
      </w:r>
      <w:r w:rsidRPr="00C121CC">
        <w:rPr>
          <w:rFonts w:ascii="仿宋_GB2312" w:eastAsia="仿宋_GB2312" w:hAnsi="宋体" w:hint="eastAsia"/>
          <w:color w:val="000000"/>
          <w:kern w:val="0"/>
          <w:sz w:val="24"/>
        </w:rPr>
        <w:t>。</w:t>
      </w:r>
    </w:p>
    <w:p w:rsidR="000B7888"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设备运行支出</w:t>
      </w:r>
      <w:r w:rsidRPr="00C121CC">
        <w:rPr>
          <w:rFonts w:ascii="仿宋_GB2312" w:eastAsia="仿宋_GB2312" w:hAnsi="宋体" w:hint="eastAsia"/>
          <w:color w:val="000000"/>
          <w:kern w:val="0"/>
          <w:sz w:val="24"/>
        </w:rPr>
        <w:t>：年度内维持仪器设备基本运行的费用总和。包含维持科研仪器设备正常运行的折旧费、检定维护费和试剂耗材费以及各项成本费用总和。</w:t>
      </w:r>
    </w:p>
    <w:p w:rsidR="000B7888" w:rsidRDefault="000B7888"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kern w:val="0"/>
          <w:sz w:val="24"/>
        </w:rPr>
      </w:pPr>
      <w:r w:rsidRPr="0042118E">
        <w:rPr>
          <w:rFonts w:ascii="仿宋_GB2312" w:eastAsia="仿宋_GB2312" w:hAnsi="宋体" w:hint="eastAsia"/>
          <w:b/>
          <w:kern w:val="0"/>
          <w:sz w:val="24"/>
        </w:rPr>
        <w:t>自主创新研制所需关键技术：</w:t>
      </w:r>
      <w:r>
        <w:rPr>
          <w:rFonts w:ascii="仿宋_GB2312" w:eastAsia="仿宋_GB2312" w:hAnsi="宋体" w:hint="eastAsia"/>
          <w:kern w:val="0"/>
          <w:sz w:val="24"/>
        </w:rPr>
        <w:t>请</w:t>
      </w:r>
      <w:r w:rsidRPr="0042118E">
        <w:rPr>
          <w:rFonts w:ascii="仿宋_GB2312" w:eastAsia="仿宋_GB2312" w:hAnsi="宋体" w:hint="eastAsia"/>
          <w:kern w:val="0"/>
          <w:sz w:val="24"/>
        </w:rPr>
        <w:t>对本仪器相关技术进行自主研发所需突破的最关键核心技术</w:t>
      </w:r>
      <w:r>
        <w:rPr>
          <w:rFonts w:ascii="仿宋_GB2312" w:eastAsia="仿宋_GB2312" w:hAnsi="宋体" w:hint="eastAsia"/>
          <w:kern w:val="0"/>
          <w:sz w:val="24"/>
        </w:rPr>
        <w:t>进行简要描述</w:t>
      </w:r>
      <w:r w:rsidRPr="0042118E">
        <w:rPr>
          <w:rFonts w:ascii="仿宋_GB2312" w:eastAsia="仿宋_GB2312" w:hAnsi="宋体" w:hint="eastAsia"/>
          <w:kern w:val="0"/>
          <w:sz w:val="24"/>
        </w:rPr>
        <w:t>。</w:t>
      </w:r>
    </w:p>
    <w:p w:rsidR="000B7888" w:rsidRPr="0042118E" w:rsidRDefault="000B7888" w:rsidP="00E0179E">
      <w:pPr>
        <w:tabs>
          <w:tab w:val="left" w:pos="0"/>
          <w:tab w:val="left" w:pos="851"/>
        </w:tabs>
        <w:adjustRightInd w:val="0"/>
        <w:spacing w:line="360" w:lineRule="auto"/>
        <w:ind w:left="360"/>
        <w:textAlignment w:val="baseline"/>
        <w:rPr>
          <w:rFonts w:ascii="仿宋_GB2312" w:eastAsia="仿宋_GB2312" w:hAnsi="宋体"/>
          <w:kern w:val="0"/>
          <w:sz w:val="24"/>
        </w:rPr>
      </w:pPr>
    </w:p>
    <w:p w:rsidR="000B7888" w:rsidRPr="006B4E53" w:rsidRDefault="000B7888" w:rsidP="00373B04">
      <w:pPr>
        <w:tabs>
          <w:tab w:val="left" w:pos="0"/>
          <w:tab w:val="left" w:pos="851"/>
        </w:tabs>
        <w:adjustRightInd w:val="0"/>
        <w:spacing w:line="360" w:lineRule="auto"/>
        <w:textAlignment w:val="baseline"/>
        <w:rPr>
          <w:rFonts w:ascii="黑体" w:eastAsia="黑体" w:hAnsi="华文中宋"/>
          <w:b/>
          <w:color w:val="000000"/>
          <w:kern w:val="0"/>
          <w:sz w:val="28"/>
        </w:rPr>
      </w:pPr>
      <w:r w:rsidRPr="006B4E53">
        <w:rPr>
          <w:rFonts w:ascii="黑体" w:eastAsia="黑体" w:hAnsi="华文中宋" w:hint="eastAsia"/>
          <w:b/>
          <w:color w:val="000000"/>
          <w:kern w:val="0"/>
          <w:sz w:val="28"/>
        </w:rPr>
        <w:t>表</w:t>
      </w:r>
      <w:r w:rsidRPr="006B4E53">
        <w:rPr>
          <w:rFonts w:ascii="黑体" w:eastAsia="黑体" w:hAnsi="华文中宋"/>
          <w:b/>
          <w:color w:val="000000"/>
          <w:kern w:val="0"/>
          <w:sz w:val="28"/>
        </w:rPr>
        <w:t>1-</w:t>
      </w:r>
      <w:r>
        <w:rPr>
          <w:rFonts w:ascii="黑体" w:eastAsia="黑体" w:hAnsi="华文中宋"/>
          <w:b/>
          <w:color w:val="000000"/>
          <w:kern w:val="0"/>
          <w:sz w:val="28"/>
        </w:rPr>
        <w:t>2</w:t>
      </w:r>
      <w:r w:rsidRPr="006B4E53">
        <w:rPr>
          <w:rFonts w:ascii="黑体" w:eastAsia="黑体" w:hAnsi="华文中宋" w:hint="eastAsia"/>
          <w:b/>
          <w:color w:val="000000"/>
          <w:kern w:val="0"/>
          <w:sz w:val="28"/>
        </w:rPr>
        <w:t xml:space="preserve">　科技活动人员概况</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本表调查法人单位年末科技活动人员的结构组成，以及当年人才培养和人员流动情况。</w:t>
      </w:r>
    </w:p>
    <w:p w:rsidR="000B7888" w:rsidRPr="00E13088" w:rsidRDefault="000B7888" w:rsidP="00D60A42">
      <w:pPr>
        <w:widowControl/>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科技活动人员</w:t>
      </w:r>
      <w:r w:rsidRPr="00C121CC">
        <w:rPr>
          <w:rFonts w:ascii="仿宋_GB2312" w:eastAsia="仿宋_GB2312" w:hAnsi="宋体" w:hint="eastAsia"/>
          <w:color w:val="000000"/>
          <w:kern w:val="0"/>
          <w:sz w:val="24"/>
        </w:rPr>
        <w:t>：指从事各类科技活动的人员（高校包括从事教学活动人员），包括科教人员、科研管理人员、科研辅助人员等。</w:t>
      </w:r>
    </w:p>
    <w:p w:rsidR="000B7888" w:rsidRPr="0099691D" w:rsidRDefault="000B7888" w:rsidP="0093601C">
      <w:pPr>
        <w:widowControl/>
        <w:tabs>
          <w:tab w:val="left" w:pos="0"/>
          <w:tab w:val="left" w:pos="720"/>
          <w:tab w:val="left" w:pos="780"/>
        </w:tabs>
        <w:adjustRightInd w:val="0"/>
        <w:spacing w:line="360" w:lineRule="auto"/>
        <w:ind w:firstLineChars="147" w:firstLine="31680"/>
        <w:textAlignment w:val="baseline"/>
        <w:rPr>
          <w:rFonts w:ascii="仿宋_GB2312" w:eastAsia="仿宋_GB2312" w:hAnsi="宋体"/>
          <w:color w:val="000000"/>
          <w:sz w:val="24"/>
        </w:rPr>
      </w:pPr>
      <w:r w:rsidRPr="0099691D">
        <w:rPr>
          <w:rFonts w:ascii="仿宋_GB2312" w:eastAsia="仿宋_GB2312" w:hAnsi="宋体" w:hint="eastAsia"/>
          <w:b/>
          <w:color w:val="000000"/>
          <w:sz w:val="24"/>
        </w:rPr>
        <w:t>（</w:t>
      </w:r>
      <w:r w:rsidRPr="0099691D">
        <w:rPr>
          <w:rFonts w:ascii="仿宋_GB2312" w:eastAsia="仿宋_GB2312" w:hAnsi="宋体"/>
          <w:b/>
          <w:color w:val="000000"/>
          <w:sz w:val="24"/>
        </w:rPr>
        <w:t>1</w:t>
      </w:r>
      <w:r w:rsidRPr="0099691D">
        <w:rPr>
          <w:rFonts w:ascii="仿宋_GB2312" w:eastAsia="仿宋_GB2312" w:hAnsi="宋体" w:hint="eastAsia"/>
          <w:b/>
          <w:color w:val="000000"/>
          <w:sz w:val="24"/>
        </w:rPr>
        <w:t>）科教人员：</w:t>
      </w:r>
      <w:r w:rsidRPr="0099691D">
        <w:rPr>
          <w:rFonts w:ascii="仿宋_GB2312" w:eastAsia="仿宋_GB2312" w:hAnsi="宋体" w:hint="eastAsia"/>
          <w:color w:val="000000"/>
          <w:sz w:val="24"/>
        </w:rPr>
        <w:t>指从事大专以上教学、研究与发展、研究与发展成果应用的人员。包括从事科研活动累计工作一年及以上的专家、访问学者及项目聘用人员。</w:t>
      </w:r>
    </w:p>
    <w:p w:rsidR="000B7888" w:rsidRPr="0099691D" w:rsidRDefault="000B7888" w:rsidP="0093601C">
      <w:pPr>
        <w:widowControl/>
        <w:tabs>
          <w:tab w:val="left" w:pos="0"/>
          <w:tab w:val="left" w:pos="780"/>
        </w:tabs>
        <w:adjustRightInd w:val="0"/>
        <w:spacing w:line="360" w:lineRule="auto"/>
        <w:ind w:firstLineChars="147" w:firstLine="31680"/>
        <w:textAlignment w:val="baseline"/>
        <w:rPr>
          <w:rFonts w:ascii="仿宋_GB2312" w:eastAsia="仿宋_GB2312" w:hAnsi="宋体"/>
          <w:color w:val="000000"/>
          <w:sz w:val="24"/>
        </w:rPr>
      </w:pPr>
      <w:r w:rsidRPr="0099691D">
        <w:rPr>
          <w:rFonts w:ascii="仿宋_GB2312" w:eastAsia="仿宋_GB2312" w:hAnsi="宋体" w:hint="eastAsia"/>
          <w:b/>
          <w:color w:val="000000"/>
          <w:sz w:val="24"/>
        </w:rPr>
        <w:t>（</w:t>
      </w:r>
      <w:r w:rsidRPr="0099691D">
        <w:rPr>
          <w:rFonts w:ascii="仿宋_GB2312" w:eastAsia="仿宋_GB2312" w:hAnsi="宋体"/>
          <w:b/>
          <w:color w:val="000000"/>
          <w:sz w:val="24"/>
        </w:rPr>
        <w:t>2</w:t>
      </w:r>
      <w:r w:rsidRPr="0099691D">
        <w:rPr>
          <w:rFonts w:ascii="仿宋_GB2312" w:eastAsia="仿宋_GB2312" w:hAnsi="宋体" w:hint="eastAsia"/>
          <w:b/>
          <w:color w:val="000000"/>
          <w:sz w:val="24"/>
        </w:rPr>
        <w:t>）科研管理人员：</w:t>
      </w:r>
      <w:r w:rsidRPr="0099691D">
        <w:rPr>
          <w:rFonts w:ascii="仿宋_GB2312" w:eastAsia="仿宋_GB2312" w:hAnsi="宋体" w:hint="eastAsia"/>
          <w:color w:val="000000"/>
          <w:sz w:val="24"/>
        </w:rPr>
        <w:t>包括从事科技计划管理、课题管理、成果管理、专利管理、科技统计、科技档案管理、科技外事工作、人事管理、教育培训、财务、科研秘书等与科技活动有关的人员</w:t>
      </w:r>
    </w:p>
    <w:p w:rsidR="000B7888" w:rsidRPr="000A670E" w:rsidRDefault="000B7888" w:rsidP="0093601C">
      <w:pPr>
        <w:spacing w:line="360" w:lineRule="auto"/>
        <w:ind w:firstLineChars="200" w:firstLine="31680"/>
        <w:rPr>
          <w:rFonts w:ascii="仿宋_GB2312" w:eastAsia="仿宋_GB2312" w:hAnsi="宋体"/>
          <w:color w:val="000000"/>
          <w:sz w:val="24"/>
        </w:rPr>
      </w:pPr>
      <w:r w:rsidRPr="0099691D">
        <w:rPr>
          <w:rFonts w:ascii="仿宋_GB2312" w:eastAsia="仿宋_GB2312" w:hAnsi="宋体" w:hint="eastAsia"/>
          <w:b/>
          <w:color w:val="000000"/>
          <w:sz w:val="24"/>
        </w:rPr>
        <w:t>（</w:t>
      </w:r>
      <w:r w:rsidRPr="0099691D">
        <w:rPr>
          <w:rFonts w:ascii="仿宋_GB2312" w:eastAsia="仿宋_GB2312" w:hAnsi="宋体"/>
          <w:b/>
          <w:color w:val="000000"/>
          <w:sz w:val="24"/>
        </w:rPr>
        <w:t>3</w:t>
      </w:r>
      <w:r w:rsidRPr="0099691D">
        <w:rPr>
          <w:rFonts w:ascii="仿宋_GB2312" w:eastAsia="仿宋_GB2312" w:hAnsi="宋体" w:hint="eastAsia"/>
          <w:b/>
          <w:color w:val="000000"/>
          <w:sz w:val="24"/>
        </w:rPr>
        <w:t>）科研辅助人员：</w:t>
      </w:r>
      <w:r w:rsidRPr="0099691D">
        <w:rPr>
          <w:rFonts w:ascii="仿宋_GB2312" w:eastAsia="仿宋_GB2312" w:hAnsi="宋体" w:hint="eastAsia"/>
          <w:color w:val="000000"/>
          <w:sz w:val="24"/>
        </w:rPr>
        <w:t>指直接为科技工作服务的各类人员。如从事图书、信息与文献、测试、试制、咨询等工作的人员，以及实验工厂（车间）、实验农场的人员。不包括司机、门卫、食堂人员、医务人员、清洁工、幼儿园和托儿所的工作人员，以及主要从事生产、经营活动的人员。</w:t>
      </w:r>
    </w:p>
    <w:p w:rsidR="000B7888" w:rsidRDefault="000B7888" w:rsidP="00D60A42">
      <w:pPr>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sz w:val="24"/>
        </w:rPr>
      </w:pPr>
      <w:r w:rsidRPr="00C121CC">
        <w:rPr>
          <w:rFonts w:ascii="仿宋_GB2312" w:eastAsia="仿宋_GB2312" w:hAnsi="宋体" w:hint="eastAsia"/>
          <w:b/>
          <w:color w:val="000000"/>
          <w:sz w:val="24"/>
        </w:rPr>
        <w:t>按岗位性质分</w:t>
      </w:r>
      <w:r w:rsidRPr="00C121CC">
        <w:rPr>
          <w:rFonts w:ascii="仿宋_GB2312" w:eastAsia="仿宋_GB2312" w:hAnsi="宋体" w:hint="eastAsia"/>
          <w:color w:val="000000"/>
          <w:sz w:val="24"/>
        </w:rPr>
        <w:t>：根据从事科技活动的工作岗位，按科</w:t>
      </w:r>
      <w:r w:rsidRPr="0094707C">
        <w:rPr>
          <w:rFonts w:ascii="仿宋_GB2312" w:eastAsia="仿宋_GB2312" w:hAnsi="宋体" w:hint="eastAsia"/>
          <w:sz w:val="24"/>
        </w:rPr>
        <w:t>教</w:t>
      </w:r>
      <w:r w:rsidRPr="00C121CC">
        <w:rPr>
          <w:rFonts w:ascii="仿宋_GB2312" w:eastAsia="仿宋_GB2312" w:hAnsi="宋体" w:hint="eastAsia"/>
          <w:color w:val="000000"/>
          <w:sz w:val="24"/>
        </w:rPr>
        <w:t>人员、科研管理人员和科研辅助人员分类统计。</w:t>
      </w:r>
    </w:p>
    <w:p w:rsidR="000B7888" w:rsidRPr="00C121CC" w:rsidRDefault="000B7888" w:rsidP="00D60A42">
      <w:pPr>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sz w:val="24"/>
        </w:rPr>
      </w:pPr>
      <w:r>
        <w:rPr>
          <w:rFonts w:ascii="仿宋_GB2312" w:eastAsia="仿宋_GB2312" w:hAnsi="宋体" w:hint="eastAsia"/>
          <w:b/>
          <w:color w:val="000000"/>
          <w:sz w:val="24"/>
        </w:rPr>
        <w:t>高层次专家</w:t>
      </w:r>
      <w:r w:rsidRPr="00652DBD">
        <w:rPr>
          <w:rFonts w:ascii="仿宋_GB2312" w:eastAsia="仿宋_GB2312" w:hAnsi="宋体" w:hint="eastAsia"/>
          <w:color w:val="000000"/>
          <w:sz w:val="24"/>
        </w:rPr>
        <w:t>：</w:t>
      </w:r>
      <w:r>
        <w:rPr>
          <w:rFonts w:ascii="仿宋_GB2312" w:eastAsia="仿宋_GB2312" w:hAnsi="宋体" w:hint="eastAsia"/>
          <w:color w:val="000000"/>
          <w:sz w:val="24"/>
        </w:rPr>
        <w:t>此处的高层次专家特指：两院院士、</w:t>
      </w:r>
      <w:r w:rsidRPr="00652DBD">
        <w:rPr>
          <w:rFonts w:ascii="仿宋_GB2312" w:eastAsia="仿宋_GB2312" w:hAnsi="宋体"/>
          <w:color w:val="000000"/>
          <w:sz w:val="24"/>
        </w:rPr>
        <w:t>863</w:t>
      </w:r>
      <w:r w:rsidRPr="00652DBD">
        <w:rPr>
          <w:rFonts w:ascii="仿宋_GB2312" w:eastAsia="仿宋_GB2312" w:hAnsi="宋体" w:hint="eastAsia"/>
          <w:color w:val="000000"/>
          <w:sz w:val="24"/>
        </w:rPr>
        <w:t>计划领域专家、</w:t>
      </w:r>
      <w:r w:rsidRPr="00652DBD">
        <w:rPr>
          <w:rFonts w:ascii="仿宋_GB2312" w:eastAsia="仿宋_GB2312" w:hAnsi="宋体"/>
          <w:color w:val="000000"/>
          <w:sz w:val="24"/>
        </w:rPr>
        <w:t>973</w:t>
      </w:r>
      <w:r w:rsidRPr="00652DBD">
        <w:rPr>
          <w:rFonts w:ascii="仿宋_GB2312" w:eastAsia="仿宋_GB2312" w:hAnsi="宋体" w:hint="eastAsia"/>
          <w:color w:val="000000"/>
          <w:sz w:val="24"/>
        </w:rPr>
        <w:t>计划首席科学家、“千人计划”入选人员、长江学者、国家杰出青年基金获得者</w:t>
      </w:r>
      <w:r>
        <w:rPr>
          <w:rFonts w:ascii="仿宋_GB2312" w:eastAsia="仿宋_GB2312" w:hAnsi="宋体" w:hint="eastAsia"/>
          <w:color w:val="000000"/>
          <w:sz w:val="24"/>
        </w:rPr>
        <w:t>，请填报上述各类型专家的合计数量。</w:t>
      </w:r>
    </w:p>
    <w:p w:rsidR="000B7888" w:rsidRPr="00C121CC" w:rsidRDefault="000B7888" w:rsidP="00D60A42">
      <w:pPr>
        <w:numPr>
          <w:ilvl w:val="0"/>
          <w:numId w:val="9"/>
        </w:numPr>
        <w:tabs>
          <w:tab w:val="left" w:pos="0"/>
          <w:tab w:val="left" w:pos="720"/>
        </w:tabs>
        <w:adjustRightInd w:val="0"/>
        <w:spacing w:line="360" w:lineRule="auto"/>
        <w:ind w:left="0" w:firstLine="360"/>
        <w:jc w:val="left"/>
        <w:textAlignment w:val="baseline"/>
        <w:rPr>
          <w:rFonts w:ascii="仿宋_GB2312" w:eastAsia="仿宋_GB2312" w:hAnsi="宋体"/>
          <w:b/>
          <w:color w:val="000000"/>
          <w:sz w:val="24"/>
        </w:rPr>
      </w:pPr>
      <w:r w:rsidRPr="00C121CC">
        <w:rPr>
          <w:rFonts w:ascii="仿宋_GB2312" w:eastAsia="仿宋_GB2312" w:hAnsi="宋体" w:hint="eastAsia"/>
          <w:b/>
          <w:color w:val="000000"/>
          <w:sz w:val="24"/>
        </w:rPr>
        <w:t>按学历分：</w:t>
      </w:r>
      <w:r w:rsidRPr="00C121CC">
        <w:rPr>
          <w:rFonts w:ascii="仿宋_GB2312" w:eastAsia="仿宋_GB2312" w:hAnsi="宋体" w:hint="eastAsia"/>
          <w:color w:val="000000"/>
          <w:sz w:val="24"/>
        </w:rPr>
        <w:t>根据从事科技活动人员获得的最高学历，按博士研究生、硕士研究生、本科和其他等分类统计。</w:t>
      </w:r>
    </w:p>
    <w:p w:rsidR="000B7888" w:rsidRDefault="000B7888"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sz w:val="24"/>
        </w:rPr>
        <w:t>按职称分</w:t>
      </w:r>
      <w:r w:rsidRPr="00C121CC">
        <w:rPr>
          <w:rFonts w:ascii="仿宋_GB2312" w:eastAsia="仿宋_GB2312" w:hAnsi="宋体" w:hint="eastAsia"/>
          <w:color w:val="000000"/>
          <w:sz w:val="24"/>
        </w:rPr>
        <w:t>：根据从事科技活动人员的专业技术职称，按正高级、副高级、中级</w:t>
      </w:r>
      <w:r>
        <w:rPr>
          <w:rFonts w:ascii="仿宋_GB2312" w:eastAsia="仿宋_GB2312" w:hAnsi="宋体" w:hint="eastAsia"/>
          <w:color w:val="000000"/>
          <w:sz w:val="24"/>
        </w:rPr>
        <w:t>、</w:t>
      </w:r>
      <w:r w:rsidRPr="00C121CC">
        <w:rPr>
          <w:rFonts w:ascii="仿宋_GB2312" w:eastAsia="仿宋_GB2312" w:hAnsi="宋体" w:hint="eastAsia"/>
          <w:color w:val="000000"/>
          <w:sz w:val="24"/>
        </w:rPr>
        <w:t>其他</w:t>
      </w:r>
      <w:r>
        <w:rPr>
          <w:rFonts w:ascii="仿宋_GB2312" w:eastAsia="仿宋_GB2312" w:hAnsi="宋体" w:hint="eastAsia"/>
          <w:color w:val="000000"/>
          <w:sz w:val="24"/>
        </w:rPr>
        <w:t>分类</w:t>
      </w:r>
      <w:r w:rsidRPr="00C121CC">
        <w:rPr>
          <w:rFonts w:ascii="仿宋_GB2312" w:eastAsia="仿宋_GB2312" w:hAnsi="宋体" w:hint="eastAsia"/>
          <w:color w:val="000000"/>
          <w:sz w:val="24"/>
        </w:rPr>
        <w:t>统计。未实行专业技术职称聘任的单位，按原技术职称填报。</w:t>
      </w:r>
    </w:p>
    <w:p w:rsidR="000B7888" w:rsidRPr="00C121CC" w:rsidRDefault="000B7888"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kern w:val="0"/>
          <w:sz w:val="24"/>
        </w:rPr>
        <w:t>人才培养</w:t>
      </w:r>
      <w:r w:rsidRPr="00C121CC">
        <w:rPr>
          <w:rFonts w:ascii="仿宋_GB2312" w:eastAsia="仿宋_GB2312" w:hAnsi="宋体" w:hint="eastAsia"/>
          <w:color w:val="000000"/>
          <w:kern w:val="0"/>
          <w:sz w:val="24"/>
        </w:rPr>
        <w:t>：包括研究生培养和博士后流动两部分。</w:t>
      </w:r>
    </w:p>
    <w:p w:rsidR="000B7888" w:rsidRPr="00C121CC" w:rsidRDefault="000B7888" w:rsidP="0093601C">
      <w:pPr>
        <w:tabs>
          <w:tab w:val="left" w:pos="0"/>
          <w:tab w:val="left" w:pos="720"/>
          <w:tab w:val="left" w:pos="900"/>
          <w:tab w:val="left" w:pos="993"/>
        </w:tabs>
        <w:spacing w:line="360" w:lineRule="auto"/>
        <w:ind w:firstLineChars="200" w:firstLine="31680"/>
        <w:rPr>
          <w:rFonts w:ascii="仿宋_GB2312" w:eastAsia="仿宋_GB2312" w:hAnsi="宋体"/>
          <w:color w:val="000000"/>
          <w:kern w:val="0"/>
          <w:sz w:val="24"/>
        </w:rPr>
      </w:pPr>
      <w:r w:rsidRPr="00D2424C">
        <w:rPr>
          <w:rFonts w:ascii="仿宋_GB2312" w:eastAsia="仿宋_GB2312" w:hAnsi="宋体" w:hint="eastAsia"/>
          <w:b/>
          <w:color w:val="000000"/>
          <w:kern w:val="0"/>
          <w:sz w:val="24"/>
        </w:rPr>
        <w:t>（</w:t>
      </w:r>
      <w:r w:rsidRPr="00D2424C">
        <w:rPr>
          <w:rFonts w:ascii="仿宋_GB2312" w:eastAsia="仿宋_GB2312" w:hAnsi="宋体"/>
          <w:b/>
          <w:color w:val="000000"/>
          <w:kern w:val="0"/>
          <w:sz w:val="24"/>
        </w:rPr>
        <w:t>1</w:t>
      </w:r>
      <w:r w:rsidRPr="00D2424C">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研究生培养</w:t>
      </w:r>
      <w:r w:rsidRPr="00C121CC">
        <w:rPr>
          <w:rFonts w:ascii="仿宋_GB2312" w:eastAsia="仿宋_GB2312" w:hAnsi="宋体" w:hint="eastAsia"/>
          <w:color w:val="000000"/>
          <w:kern w:val="0"/>
          <w:sz w:val="24"/>
        </w:rPr>
        <w:t>：包括本单位自行培养（导师为本单位固定人员）和与外单位联合培养的研究生（其中导师之一为本单位固定人员），不包括外单位委托代为培养的研究生。</w:t>
      </w:r>
    </w:p>
    <w:p w:rsidR="000B7888" w:rsidRPr="00C121CC" w:rsidRDefault="000B7888" w:rsidP="0093601C">
      <w:pPr>
        <w:tabs>
          <w:tab w:val="left" w:pos="0"/>
          <w:tab w:val="left" w:pos="720"/>
          <w:tab w:val="left" w:pos="900"/>
          <w:tab w:val="left" w:pos="993"/>
        </w:tabs>
        <w:spacing w:line="360" w:lineRule="auto"/>
        <w:ind w:firstLineChars="195" w:firstLine="31680"/>
        <w:rPr>
          <w:rFonts w:ascii="仿宋_GB2312" w:eastAsia="仿宋_GB2312" w:hAnsi="宋体"/>
          <w:color w:val="000000"/>
          <w:kern w:val="0"/>
          <w:sz w:val="24"/>
        </w:rPr>
      </w:pPr>
      <w:r w:rsidRPr="00D2424C">
        <w:rPr>
          <w:rFonts w:ascii="仿宋_GB2312" w:eastAsia="仿宋_GB2312" w:hAnsi="宋体" w:hint="eastAsia"/>
          <w:b/>
          <w:color w:val="000000"/>
          <w:kern w:val="0"/>
          <w:sz w:val="24"/>
        </w:rPr>
        <w:t>（</w:t>
      </w:r>
      <w:r w:rsidRPr="00D2424C">
        <w:rPr>
          <w:rFonts w:ascii="仿宋_GB2312" w:eastAsia="仿宋_GB2312" w:hAnsi="宋体"/>
          <w:b/>
          <w:color w:val="000000"/>
          <w:kern w:val="0"/>
          <w:sz w:val="24"/>
        </w:rPr>
        <w:t>2</w:t>
      </w:r>
      <w:r w:rsidRPr="00D2424C">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当年在读（在站）人数</w:t>
      </w:r>
      <w:r w:rsidRPr="00C121CC">
        <w:rPr>
          <w:rFonts w:ascii="仿宋_GB2312" w:eastAsia="仿宋_GB2312" w:hAnsi="宋体" w:hint="eastAsia"/>
          <w:color w:val="000000"/>
          <w:kern w:val="0"/>
          <w:sz w:val="24"/>
        </w:rPr>
        <w:t>：指年度内除入学（进站）和毕业（出站）人员以外，在本单位攻读学位的研究生或从事科技活动的博士后的数量。以高校为例，假设其研究生学制为三年，</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9</w:t>
      </w:r>
      <w:r w:rsidRPr="00C121CC">
        <w:rPr>
          <w:rFonts w:ascii="仿宋_GB2312" w:eastAsia="仿宋_GB2312" w:hAnsi="宋体" w:hint="eastAsia"/>
          <w:color w:val="000000"/>
          <w:kern w:val="0"/>
          <w:sz w:val="24"/>
        </w:rPr>
        <w:t>月入学数为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7</w:t>
      </w:r>
      <w:r w:rsidRPr="00C121CC">
        <w:rPr>
          <w:rFonts w:ascii="仿宋_GB2312" w:eastAsia="仿宋_GB2312" w:hAnsi="宋体" w:hint="eastAsia"/>
          <w:color w:val="000000"/>
          <w:kern w:val="0"/>
          <w:sz w:val="24"/>
        </w:rPr>
        <w:t>月毕业数位</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w:t>
      </w:r>
      <w:r>
        <w:rPr>
          <w:rFonts w:ascii="仿宋_GB2312" w:eastAsia="仿宋_GB2312" w:hAnsi="宋体"/>
          <w:color w:val="000000"/>
          <w:kern w:val="0"/>
          <w:sz w:val="24"/>
        </w:rPr>
        <w:t>08</w:t>
      </w:r>
      <w:r w:rsidRPr="00C121CC">
        <w:rPr>
          <w:rFonts w:ascii="仿宋_GB2312" w:eastAsia="仿宋_GB2312" w:hAnsi="宋体" w:hint="eastAsia"/>
          <w:color w:val="000000"/>
          <w:kern w:val="0"/>
          <w:sz w:val="24"/>
        </w:rPr>
        <w:t>级及</w:t>
      </w:r>
      <w:r w:rsidRPr="00C121CC">
        <w:rPr>
          <w:rFonts w:ascii="仿宋_GB2312" w:eastAsia="仿宋_GB2312" w:hAnsi="宋体"/>
          <w:color w:val="000000"/>
          <w:kern w:val="0"/>
          <w:sz w:val="24"/>
        </w:rPr>
        <w:t>200</w:t>
      </w:r>
      <w:r>
        <w:rPr>
          <w:rFonts w:ascii="仿宋_GB2312" w:eastAsia="仿宋_GB2312" w:hAnsi="宋体"/>
          <w:color w:val="000000"/>
          <w:kern w:val="0"/>
          <w:sz w:val="24"/>
        </w:rPr>
        <w:t>9</w:t>
      </w:r>
      <w:r w:rsidRPr="00C121CC">
        <w:rPr>
          <w:rFonts w:ascii="仿宋_GB2312" w:eastAsia="仿宋_GB2312" w:hAnsi="宋体" w:hint="eastAsia"/>
          <w:color w:val="000000"/>
          <w:kern w:val="0"/>
          <w:sz w:val="24"/>
        </w:rPr>
        <w:t>级研究生数量分别为</w:t>
      </w:r>
      <w:r w:rsidRPr="00C121CC">
        <w:rPr>
          <w:rFonts w:ascii="仿宋_GB2312" w:eastAsia="仿宋_GB2312" w:hAnsi="宋体"/>
          <w:color w:val="000000"/>
          <w:kern w:val="0"/>
          <w:sz w:val="24"/>
        </w:rPr>
        <w:t>90</w:t>
      </w:r>
      <w:r w:rsidRPr="00C121CC">
        <w:rPr>
          <w:rFonts w:ascii="仿宋_GB2312" w:eastAsia="仿宋_GB2312" w:hAnsi="宋体" w:hint="eastAsia"/>
          <w:color w:val="000000"/>
          <w:kern w:val="0"/>
          <w:sz w:val="24"/>
        </w:rPr>
        <w:t>人及</w:t>
      </w:r>
      <w:r w:rsidRPr="00C121CC">
        <w:rPr>
          <w:rFonts w:ascii="仿宋_GB2312" w:eastAsia="仿宋_GB2312" w:hAnsi="宋体"/>
          <w:color w:val="000000"/>
          <w:kern w:val="0"/>
          <w:sz w:val="24"/>
        </w:rPr>
        <w:t>70</w:t>
      </w:r>
      <w:r w:rsidRPr="00C121CC">
        <w:rPr>
          <w:rFonts w:ascii="仿宋_GB2312" w:eastAsia="仿宋_GB2312" w:hAnsi="宋体" w:hint="eastAsia"/>
          <w:color w:val="000000"/>
          <w:kern w:val="0"/>
          <w:sz w:val="24"/>
        </w:rPr>
        <w:t>人，则</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年度数据填报中，当年入学数为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，毕业数为</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人，在读人数为</w:t>
      </w:r>
      <w:r w:rsidRPr="00C121CC">
        <w:rPr>
          <w:rFonts w:ascii="仿宋_GB2312" w:eastAsia="仿宋_GB2312" w:hAnsi="宋体"/>
          <w:color w:val="000000"/>
          <w:kern w:val="0"/>
          <w:sz w:val="24"/>
        </w:rPr>
        <w:t>160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90+70</w:t>
      </w:r>
      <w:r w:rsidRPr="00C121CC">
        <w:rPr>
          <w:rFonts w:ascii="仿宋_GB2312" w:eastAsia="仿宋_GB2312" w:hAnsi="宋体" w:hint="eastAsia"/>
          <w:color w:val="000000"/>
          <w:kern w:val="0"/>
          <w:sz w:val="24"/>
        </w:rPr>
        <w:t>）。</w:t>
      </w:r>
    </w:p>
    <w:p w:rsidR="000B7888" w:rsidRPr="00C121CC" w:rsidRDefault="000B7888"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kern w:val="0"/>
          <w:sz w:val="24"/>
        </w:rPr>
        <w:t>人员变动情况</w:t>
      </w:r>
      <w:r w:rsidRPr="00C121CC">
        <w:rPr>
          <w:rFonts w:ascii="仿宋_GB2312" w:eastAsia="仿宋_GB2312" w:hAnsi="宋体" w:hint="eastAsia"/>
          <w:color w:val="000000"/>
          <w:sz w:val="24"/>
        </w:rPr>
        <w:t>：调查本单位年度内科技活动人员的新增和减少情况，并按</w:t>
      </w:r>
      <w:r>
        <w:rPr>
          <w:rFonts w:ascii="仿宋_GB2312" w:eastAsia="仿宋_GB2312" w:hAnsi="宋体" w:hint="eastAsia"/>
          <w:color w:val="000000"/>
          <w:sz w:val="24"/>
        </w:rPr>
        <w:t>新增（减少）副高以上职称</w:t>
      </w:r>
      <w:r w:rsidRPr="00C121CC">
        <w:rPr>
          <w:rFonts w:ascii="仿宋_GB2312" w:eastAsia="仿宋_GB2312" w:hAnsi="宋体" w:hint="eastAsia"/>
          <w:color w:val="000000"/>
          <w:sz w:val="24"/>
        </w:rPr>
        <w:t>人员（正高级和副高级职称）</w:t>
      </w:r>
      <w:r>
        <w:rPr>
          <w:rFonts w:ascii="仿宋_GB2312" w:eastAsia="仿宋_GB2312" w:hAnsi="宋体" w:hint="eastAsia"/>
          <w:color w:val="000000"/>
          <w:sz w:val="24"/>
        </w:rPr>
        <w:t>和研究生以上学历人员</w:t>
      </w:r>
      <w:r w:rsidRPr="00C121CC">
        <w:rPr>
          <w:rFonts w:ascii="仿宋_GB2312" w:eastAsia="仿宋_GB2312" w:hAnsi="宋体" w:hint="eastAsia"/>
          <w:color w:val="000000"/>
          <w:sz w:val="24"/>
        </w:rPr>
        <w:t>分类统计。</w:t>
      </w:r>
    </w:p>
    <w:p w:rsidR="000B7888" w:rsidRPr="00C121CC" w:rsidRDefault="000B7888" w:rsidP="00373B04">
      <w:pPr>
        <w:tabs>
          <w:tab w:val="left" w:pos="0"/>
          <w:tab w:val="left" w:pos="720"/>
        </w:tabs>
        <w:adjustRightInd w:val="0"/>
        <w:spacing w:line="360" w:lineRule="auto"/>
        <w:ind w:left="357"/>
        <w:jc w:val="left"/>
        <w:textAlignment w:val="baseline"/>
        <w:rPr>
          <w:rFonts w:ascii="仿宋_GB2312" w:eastAsia="仿宋_GB2312" w:hAnsi="宋体"/>
          <w:color w:val="000000"/>
          <w:sz w:val="24"/>
        </w:rPr>
      </w:pPr>
    </w:p>
    <w:p w:rsidR="000B7888" w:rsidRPr="00F04036" w:rsidRDefault="000B7888" w:rsidP="00373B04">
      <w:pPr>
        <w:widowControl/>
        <w:spacing w:line="360" w:lineRule="auto"/>
        <w:jc w:val="left"/>
        <w:rPr>
          <w:rFonts w:ascii="黑体" w:eastAsia="黑体" w:hAnsi="华文中宋"/>
          <w:b/>
          <w:color w:val="000000"/>
          <w:kern w:val="0"/>
          <w:sz w:val="28"/>
        </w:rPr>
      </w:pPr>
      <w:r w:rsidRPr="00F04036">
        <w:rPr>
          <w:rFonts w:ascii="黑体" w:eastAsia="黑体" w:hAnsi="华文中宋" w:hint="eastAsia"/>
          <w:b/>
          <w:color w:val="000000"/>
          <w:kern w:val="0"/>
          <w:sz w:val="28"/>
        </w:rPr>
        <w:t>表</w:t>
      </w:r>
      <w:r w:rsidRPr="00F04036">
        <w:rPr>
          <w:rFonts w:ascii="黑体" w:eastAsia="黑体" w:hAnsi="华文中宋"/>
          <w:b/>
          <w:color w:val="000000"/>
          <w:kern w:val="0"/>
          <w:sz w:val="28"/>
        </w:rPr>
        <w:t>1-</w:t>
      </w:r>
      <w:r>
        <w:rPr>
          <w:rFonts w:ascii="黑体" w:eastAsia="黑体" w:hAnsi="华文中宋"/>
          <w:b/>
          <w:color w:val="000000"/>
          <w:kern w:val="0"/>
          <w:sz w:val="28"/>
        </w:rPr>
        <w:t>3</w:t>
      </w:r>
      <w:r w:rsidRPr="00F04036">
        <w:rPr>
          <w:rFonts w:ascii="黑体" w:eastAsia="黑体" w:hAnsi="华文中宋" w:hint="eastAsia"/>
          <w:b/>
          <w:color w:val="000000"/>
          <w:kern w:val="0"/>
          <w:sz w:val="28"/>
        </w:rPr>
        <w:t xml:space="preserve">　具有副高级以上职称或获得博士学位人员基本信息</w:t>
      </w:r>
    </w:p>
    <w:p w:rsidR="000B7888" w:rsidRPr="00C121CC" w:rsidRDefault="000B7888" w:rsidP="0093601C">
      <w:pPr>
        <w:widowControl/>
        <w:spacing w:line="360" w:lineRule="auto"/>
        <w:ind w:firstLineChars="200" w:firstLine="31680"/>
        <w:jc w:val="left"/>
        <w:rPr>
          <w:rFonts w:ascii="仿宋_GB2312" w:eastAsia="仿宋_GB2312" w:hAnsi="宋体"/>
          <w:color w:val="000000"/>
          <w:kern w:val="0"/>
          <w:sz w:val="24"/>
        </w:rPr>
      </w:pPr>
      <w:r>
        <w:rPr>
          <w:rFonts w:ascii="仿宋_GB2312" w:eastAsia="仿宋_GB2312" w:hAnsi="宋体" w:hint="eastAsia"/>
          <w:color w:val="000000"/>
          <w:kern w:val="0"/>
          <w:sz w:val="24"/>
        </w:rPr>
        <w:t>本表调查法人单位科技活动人员中具有副高级及以上专业技术职称或</w:t>
      </w:r>
      <w:r w:rsidRPr="00C121CC">
        <w:rPr>
          <w:rFonts w:ascii="仿宋_GB2312" w:eastAsia="仿宋_GB2312" w:hAnsi="宋体" w:hint="eastAsia"/>
          <w:color w:val="000000"/>
          <w:kern w:val="0"/>
          <w:sz w:val="24"/>
        </w:rPr>
        <w:t>获得博士学位的科技活动人员。</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姓名：</w:t>
      </w:r>
      <w:r w:rsidRPr="00C121CC">
        <w:rPr>
          <w:rFonts w:ascii="仿宋_GB2312" w:eastAsia="仿宋_GB2312" w:hAnsi="宋体" w:hint="eastAsia"/>
          <w:color w:val="000000"/>
          <w:kern w:val="0"/>
          <w:sz w:val="24"/>
        </w:rPr>
        <w:t>外籍人员按“中文姓名（英文姓名）”样式填写，无中文姓名的仅填写英文姓名。</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国籍</w:t>
      </w:r>
      <w:r w:rsidRPr="00C121CC">
        <w:rPr>
          <w:rFonts w:ascii="仿宋_GB2312" w:eastAsia="仿宋_GB2312" w:hAnsi="宋体" w:hint="eastAsia"/>
          <w:color w:val="000000"/>
          <w:kern w:val="0"/>
          <w:sz w:val="24"/>
        </w:rPr>
        <w:t>：指人员户籍所在国家或地区，按国家标准</w:t>
      </w:r>
      <w:r w:rsidRPr="00C121CC">
        <w:rPr>
          <w:rFonts w:ascii="仿宋_GB2312" w:eastAsia="仿宋_GB2312" w:hAnsi="宋体" w:hint="eastAsia"/>
          <w:color w:val="000000"/>
          <w:sz w:val="24"/>
        </w:rPr>
        <w:t>《世界各国和地区名称代码》（</w:t>
      </w:r>
      <w:r w:rsidRPr="00C121CC">
        <w:rPr>
          <w:rFonts w:ascii="仿宋_GB2312" w:eastAsia="仿宋_GB2312" w:hAnsi="宋体"/>
          <w:color w:val="000000"/>
          <w:sz w:val="24"/>
        </w:rPr>
        <w:t>GB/T 2659-2000</w:t>
      </w:r>
      <w:r w:rsidRPr="00C121CC">
        <w:rPr>
          <w:rFonts w:ascii="仿宋_GB2312" w:eastAsia="仿宋_GB2312" w:hAnsi="宋体" w:hint="eastAsia"/>
          <w:color w:val="000000"/>
          <w:sz w:val="24"/>
        </w:rPr>
        <w:t>）选择填写</w:t>
      </w:r>
      <w:r w:rsidRPr="00C121CC">
        <w:rPr>
          <w:rFonts w:ascii="仿宋_GB2312" w:eastAsia="仿宋_GB2312" w:hAnsi="宋体" w:hint="eastAsia"/>
          <w:color w:val="000000"/>
          <w:kern w:val="0"/>
          <w:sz w:val="24"/>
        </w:rPr>
        <w:t>。</w:t>
      </w:r>
    </w:p>
    <w:p w:rsidR="000B7888" w:rsidRPr="00BC1BB7"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BC1BB7">
        <w:rPr>
          <w:rFonts w:ascii="仿宋_GB2312" w:eastAsia="仿宋_GB2312" w:hAnsi="宋体" w:hint="eastAsia"/>
          <w:b/>
          <w:color w:val="000000"/>
          <w:kern w:val="0"/>
          <w:sz w:val="24"/>
        </w:rPr>
        <w:t>出生日期：</w:t>
      </w:r>
      <w:r w:rsidRPr="00BC1BB7">
        <w:rPr>
          <w:rFonts w:ascii="仿宋_GB2312" w:eastAsia="仿宋_GB2312" w:hAnsi="宋体" w:hint="eastAsia"/>
          <w:color w:val="000000"/>
          <w:kern w:val="0"/>
          <w:sz w:val="24"/>
        </w:rPr>
        <w:t>填写该人员的出生日期，按“</w:t>
      </w:r>
      <w:r w:rsidRPr="00BC1BB7">
        <w:rPr>
          <w:rFonts w:ascii="仿宋_GB2312" w:eastAsia="仿宋_GB2312" w:hAnsi="宋体"/>
          <w:color w:val="000000"/>
          <w:kern w:val="0"/>
          <w:sz w:val="24"/>
        </w:rPr>
        <w:t>YYYY-MM-DD</w:t>
      </w:r>
      <w:r w:rsidRPr="00BC1BB7">
        <w:rPr>
          <w:rFonts w:ascii="仿宋_GB2312" w:eastAsia="仿宋_GB2312" w:hAnsi="宋体" w:hint="eastAsia"/>
          <w:color w:val="000000"/>
          <w:kern w:val="0"/>
          <w:sz w:val="24"/>
        </w:rPr>
        <w:t>”格式填写。</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D25187">
        <w:rPr>
          <w:rFonts w:ascii="仿宋_GB2312" w:eastAsia="仿宋_GB2312" w:hAnsi="宋体" w:hint="eastAsia"/>
          <w:b/>
          <w:kern w:val="0"/>
          <w:sz w:val="24"/>
        </w:rPr>
        <w:t>职称：</w:t>
      </w:r>
      <w:r w:rsidRPr="00C121CC">
        <w:rPr>
          <w:rFonts w:ascii="仿宋_GB2312" w:eastAsia="仿宋_GB2312" w:hAnsi="宋体" w:hint="eastAsia"/>
          <w:color w:val="000000"/>
          <w:kern w:val="0"/>
          <w:sz w:val="24"/>
        </w:rPr>
        <w:t>根据从事科学技术领域的不同，按正高级、副高级、中级、初级等选择填写</w:t>
      </w:r>
      <w:r>
        <w:rPr>
          <w:rFonts w:ascii="仿宋_GB2312" w:eastAsia="仿宋_GB2312" w:hAnsi="宋体" w:hint="eastAsia"/>
          <w:color w:val="000000"/>
          <w:kern w:val="0"/>
          <w:sz w:val="24"/>
        </w:rPr>
        <w:t>，对照国标</w:t>
      </w:r>
      <w:r w:rsidRPr="00B560BB">
        <w:rPr>
          <w:rFonts w:ascii="仿宋_GB2312" w:eastAsia="仿宋_GB2312" w:hAnsi="宋体"/>
          <w:color w:val="000000"/>
          <w:kern w:val="0"/>
          <w:sz w:val="24"/>
        </w:rPr>
        <w:t>GBT 8561-2001</w:t>
      </w:r>
      <w:r>
        <w:rPr>
          <w:rFonts w:ascii="仿宋_GB2312" w:eastAsia="仿宋_GB2312" w:hAnsi="宋体" w:hint="eastAsia"/>
          <w:color w:val="000000"/>
          <w:kern w:val="0"/>
          <w:sz w:val="24"/>
        </w:rPr>
        <w:t>（</w:t>
      </w:r>
      <w:r w:rsidRPr="00B560BB">
        <w:rPr>
          <w:rFonts w:ascii="仿宋_GB2312" w:eastAsia="仿宋_GB2312" w:hAnsi="宋体" w:hint="eastAsia"/>
          <w:color w:val="000000"/>
          <w:kern w:val="0"/>
          <w:sz w:val="24"/>
        </w:rPr>
        <w:t>专业技术职务代码</w:t>
      </w:r>
      <w:r>
        <w:rPr>
          <w:rFonts w:ascii="仿宋_GB2312" w:eastAsia="仿宋_GB2312" w:hAnsi="宋体" w:hint="eastAsia"/>
          <w:color w:val="000000"/>
          <w:kern w:val="0"/>
          <w:sz w:val="24"/>
        </w:rPr>
        <w:t>）选择填写。</w:t>
      </w:r>
    </w:p>
    <w:p w:rsidR="000B7888" w:rsidRPr="006C44C3" w:rsidRDefault="000B7888" w:rsidP="0093601C">
      <w:pPr>
        <w:numPr>
          <w:ilvl w:val="2"/>
          <w:numId w:val="1"/>
        </w:numPr>
        <w:tabs>
          <w:tab w:val="clear" w:pos="1146"/>
          <w:tab w:val="left" w:pos="851"/>
          <w:tab w:val="left" w:pos="1134"/>
        </w:tabs>
        <w:spacing w:line="360" w:lineRule="auto"/>
        <w:ind w:left="0" w:firstLineChars="200" w:firstLine="31680"/>
        <w:rPr>
          <w:rFonts w:ascii="仿宋_GB2312" w:eastAsia="仿宋_GB2312" w:hAnsi="宋体"/>
          <w:color w:val="000000"/>
          <w:kern w:val="0"/>
          <w:sz w:val="24"/>
        </w:rPr>
      </w:pPr>
      <w:r w:rsidRPr="006C44C3">
        <w:rPr>
          <w:rFonts w:ascii="仿宋_GB2312" w:eastAsia="仿宋_GB2312" w:hAnsi="宋体" w:hint="eastAsia"/>
          <w:b/>
          <w:color w:val="000000"/>
          <w:kern w:val="0"/>
          <w:sz w:val="24"/>
        </w:rPr>
        <w:t>正高级职称：</w:t>
      </w:r>
      <w:r w:rsidRPr="006C44C3">
        <w:rPr>
          <w:rFonts w:ascii="仿宋_GB2312" w:eastAsia="仿宋_GB2312" w:hAnsi="宋体" w:hint="eastAsia"/>
          <w:color w:val="000000"/>
          <w:kern w:val="0"/>
          <w:sz w:val="24"/>
        </w:rPr>
        <w:t>指研究员</w:t>
      </w:r>
      <w:r>
        <w:rPr>
          <w:rFonts w:ascii="仿宋_GB2312" w:eastAsia="仿宋_GB2312" w:hAnsi="宋体" w:hint="eastAsia"/>
          <w:color w:val="000000"/>
          <w:kern w:val="0"/>
          <w:sz w:val="24"/>
        </w:rPr>
        <w:t>；</w:t>
      </w:r>
      <w:r w:rsidRPr="006C44C3">
        <w:rPr>
          <w:rFonts w:ascii="仿宋_GB2312" w:eastAsia="仿宋_GB2312" w:hAnsi="宋体" w:hint="eastAsia"/>
          <w:color w:val="000000"/>
          <w:kern w:val="0"/>
          <w:sz w:val="24"/>
        </w:rPr>
        <w:t>教授</w:t>
      </w:r>
      <w:r>
        <w:rPr>
          <w:rFonts w:ascii="仿宋_GB2312" w:eastAsia="仿宋_GB2312" w:hAnsi="宋体" w:hint="eastAsia"/>
          <w:color w:val="000000"/>
          <w:kern w:val="0"/>
          <w:sz w:val="24"/>
        </w:rPr>
        <w:t>；</w:t>
      </w:r>
      <w:r w:rsidRPr="006C44C3">
        <w:rPr>
          <w:rFonts w:ascii="仿宋_GB2312" w:eastAsia="仿宋_GB2312" w:hAnsi="宋体" w:hint="eastAsia"/>
          <w:color w:val="000000"/>
          <w:kern w:val="0"/>
          <w:sz w:val="24"/>
        </w:rPr>
        <w:t>主任医（药、护、技）师；高级记者；高级编辑；编审；译审；研究馆员等。</w:t>
      </w:r>
    </w:p>
    <w:p w:rsidR="000B7888" w:rsidRPr="006C44C3" w:rsidRDefault="000B7888" w:rsidP="0093601C">
      <w:pPr>
        <w:numPr>
          <w:ilvl w:val="2"/>
          <w:numId w:val="1"/>
        </w:numPr>
        <w:tabs>
          <w:tab w:val="clear" w:pos="1146"/>
          <w:tab w:val="left" w:pos="1134"/>
          <w:tab w:val="num" w:pos="1430"/>
        </w:tabs>
        <w:spacing w:line="360" w:lineRule="auto"/>
        <w:ind w:left="0" w:firstLineChars="200" w:firstLine="31680"/>
        <w:rPr>
          <w:rFonts w:ascii="仿宋_GB2312" w:eastAsia="仿宋_GB2312" w:hAnsi="宋体"/>
          <w:color w:val="000000"/>
          <w:kern w:val="0"/>
          <w:sz w:val="24"/>
        </w:rPr>
      </w:pPr>
      <w:r w:rsidRPr="006C44C3">
        <w:rPr>
          <w:rFonts w:ascii="仿宋_GB2312" w:eastAsia="仿宋_GB2312" w:hAnsi="宋体" w:hint="eastAsia"/>
          <w:b/>
          <w:color w:val="000000"/>
          <w:kern w:val="0"/>
          <w:sz w:val="24"/>
        </w:rPr>
        <w:t>副高级职称：</w:t>
      </w:r>
      <w:r w:rsidRPr="006C44C3">
        <w:rPr>
          <w:rFonts w:ascii="仿宋_GB2312" w:eastAsia="仿宋_GB2312" w:hAnsi="宋体" w:hint="eastAsia"/>
          <w:color w:val="000000"/>
          <w:kern w:val="0"/>
          <w:sz w:val="24"/>
        </w:rPr>
        <w:t>副研究员；副教授；高级工程师；高级实验师；高级农艺师；副主任医（药、护、技）师；高级统计师；高级会计师；高级经济师；高级审计师；副编审；副译审；主任记者；主任编辑；副研究馆员等。</w:t>
      </w:r>
    </w:p>
    <w:p w:rsidR="000B7888" w:rsidRPr="006C44C3" w:rsidRDefault="000B7888" w:rsidP="0093601C">
      <w:pPr>
        <w:numPr>
          <w:ilvl w:val="2"/>
          <w:numId w:val="1"/>
        </w:numPr>
        <w:tabs>
          <w:tab w:val="left" w:pos="709"/>
        </w:tabs>
        <w:spacing w:line="360" w:lineRule="auto"/>
        <w:ind w:left="0" w:firstLineChars="200" w:firstLine="31680"/>
        <w:rPr>
          <w:rFonts w:ascii="仿宋_GB2312" w:eastAsia="仿宋_GB2312" w:hAnsi="宋体"/>
          <w:color w:val="000000"/>
          <w:kern w:val="0"/>
          <w:sz w:val="24"/>
        </w:rPr>
      </w:pPr>
      <w:r w:rsidRPr="0099691D">
        <w:rPr>
          <w:rFonts w:ascii="仿宋_GB2312" w:eastAsia="仿宋_GB2312" w:hAnsi="宋体" w:hint="eastAsia"/>
          <w:b/>
          <w:color w:val="000000"/>
          <w:kern w:val="0"/>
          <w:sz w:val="24"/>
        </w:rPr>
        <w:t>中级职称：</w:t>
      </w:r>
      <w:r w:rsidRPr="0099691D">
        <w:rPr>
          <w:rFonts w:ascii="仿宋_GB2312" w:eastAsia="仿宋_GB2312" w:hAnsi="宋体" w:hint="eastAsia"/>
          <w:color w:val="000000"/>
          <w:kern w:val="0"/>
          <w:sz w:val="24"/>
        </w:rPr>
        <w:t>指助</w:t>
      </w:r>
      <w:r w:rsidRPr="006C44C3">
        <w:rPr>
          <w:rFonts w:ascii="仿宋_GB2312" w:eastAsia="仿宋_GB2312" w:hAnsi="宋体" w:hint="eastAsia"/>
          <w:color w:val="000000"/>
          <w:kern w:val="0"/>
          <w:sz w:val="24"/>
        </w:rPr>
        <w:t>理研究员；讲师；工程师；实验师；农艺师；主治医（药、护、技）师；统计师；经济师；会计师；</w:t>
      </w:r>
      <w:r>
        <w:rPr>
          <w:rFonts w:ascii="仿宋_GB2312" w:eastAsia="仿宋_GB2312" w:hAnsi="宋体" w:hint="eastAsia"/>
          <w:color w:val="000000"/>
          <w:kern w:val="0"/>
          <w:sz w:val="24"/>
        </w:rPr>
        <w:t>审计</w:t>
      </w:r>
      <w:r w:rsidRPr="006C44C3">
        <w:rPr>
          <w:rFonts w:ascii="仿宋_GB2312" w:eastAsia="仿宋_GB2312" w:hAnsi="宋体" w:hint="eastAsia"/>
          <w:color w:val="000000"/>
          <w:kern w:val="0"/>
          <w:sz w:val="24"/>
        </w:rPr>
        <w:t>师；记者；编辑；翻译；馆员等。</w:t>
      </w:r>
    </w:p>
    <w:p w:rsidR="000B7888" w:rsidRPr="006C44C3" w:rsidRDefault="000B7888" w:rsidP="0093601C">
      <w:pPr>
        <w:numPr>
          <w:ilvl w:val="2"/>
          <w:numId w:val="1"/>
        </w:numPr>
        <w:tabs>
          <w:tab w:val="clear" w:pos="1146"/>
          <w:tab w:val="left" w:pos="1134"/>
          <w:tab w:val="left" w:pos="1276"/>
          <w:tab w:val="num" w:pos="1430"/>
        </w:tabs>
        <w:spacing w:line="360" w:lineRule="auto"/>
        <w:ind w:left="0" w:firstLineChars="200" w:firstLine="31680"/>
        <w:rPr>
          <w:rFonts w:ascii="仿宋_GB2312" w:eastAsia="仿宋_GB2312" w:hAnsi="宋体"/>
          <w:color w:val="000000"/>
          <w:kern w:val="0"/>
          <w:sz w:val="24"/>
        </w:rPr>
      </w:pPr>
      <w:r w:rsidRPr="006C44C3">
        <w:rPr>
          <w:rFonts w:ascii="仿宋_GB2312" w:eastAsia="仿宋_GB2312" w:hAnsi="宋体" w:hint="eastAsia"/>
          <w:b/>
          <w:color w:val="000000"/>
          <w:kern w:val="0"/>
          <w:sz w:val="24"/>
        </w:rPr>
        <w:t>初级职称</w:t>
      </w:r>
      <w:r w:rsidRPr="006C44C3">
        <w:rPr>
          <w:rFonts w:ascii="仿宋_GB2312" w:eastAsia="仿宋_GB2312" w:hAnsi="宋体" w:hint="eastAsia"/>
          <w:color w:val="000000"/>
          <w:kern w:val="0"/>
          <w:sz w:val="24"/>
        </w:rPr>
        <w:t>：指研究实习员；助教；助理工程师、技术员；助理农艺师、农业技术员；医（药、护、技）师、医（药、护、技）士；助理实验师、实验员；助理统计师、统计员；助理经济师、经济员；助理会计师、会计员；</w:t>
      </w:r>
      <w:r>
        <w:rPr>
          <w:rFonts w:ascii="仿宋_GB2312" w:eastAsia="仿宋_GB2312" w:hAnsi="宋体" w:hint="eastAsia"/>
          <w:color w:val="000000"/>
          <w:kern w:val="0"/>
          <w:sz w:val="24"/>
        </w:rPr>
        <w:t>助理审计师、审计员；</w:t>
      </w:r>
      <w:r w:rsidRPr="006C44C3">
        <w:rPr>
          <w:rFonts w:ascii="仿宋_GB2312" w:eastAsia="仿宋_GB2312" w:hAnsi="宋体" w:hint="eastAsia"/>
          <w:color w:val="000000"/>
          <w:kern w:val="0"/>
          <w:sz w:val="24"/>
        </w:rPr>
        <w:t>助理编辑、见习编辑；助理翻译；助理记者；助理馆员、管理员等。</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学历</w:t>
      </w:r>
      <w:r w:rsidRPr="00C121CC">
        <w:rPr>
          <w:rFonts w:ascii="仿宋_GB2312" w:eastAsia="仿宋_GB2312" w:hAnsi="宋体" w:hint="eastAsia"/>
          <w:color w:val="000000"/>
          <w:kern w:val="0"/>
          <w:sz w:val="24"/>
        </w:rPr>
        <w:t>：指获得的最高学历，按博士研究生、硕士研究生、本科、专科和其他等选择填写。</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是否愿意成为平台建设指导专家：</w:t>
      </w:r>
      <w:r w:rsidRPr="00BC1BB7">
        <w:rPr>
          <w:rFonts w:ascii="仿宋_GB2312" w:eastAsia="仿宋_GB2312" w:hAnsi="宋体" w:hint="eastAsia"/>
          <w:color w:val="000000"/>
          <w:kern w:val="0"/>
          <w:sz w:val="24"/>
        </w:rPr>
        <w:t>指该人员是否愿意作为指导专家参与到国家各类</w:t>
      </w:r>
      <w:r>
        <w:rPr>
          <w:rFonts w:ascii="仿宋_GB2312" w:eastAsia="仿宋_GB2312" w:hAnsi="宋体" w:hint="eastAsia"/>
          <w:color w:val="000000"/>
          <w:kern w:val="0"/>
          <w:sz w:val="24"/>
        </w:rPr>
        <w:t>科技资源共享</w:t>
      </w:r>
      <w:r w:rsidRPr="00BC1BB7">
        <w:rPr>
          <w:rFonts w:ascii="仿宋_GB2312" w:eastAsia="仿宋_GB2312" w:hAnsi="宋体" w:hint="eastAsia"/>
          <w:color w:val="000000"/>
          <w:kern w:val="0"/>
          <w:sz w:val="24"/>
        </w:rPr>
        <w:t>平台建设工作中，按是和否填写。</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在职情况</w:t>
      </w:r>
      <w:r w:rsidRPr="00C121CC">
        <w:rPr>
          <w:rFonts w:ascii="仿宋_GB2312" w:eastAsia="仿宋_GB2312" w:hAnsi="宋体" w:hint="eastAsia"/>
          <w:color w:val="000000"/>
          <w:kern w:val="0"/>
          <w:sz w:val="24"/>
        </w:rPr>
        <w:t>：按在编、返聘、客座（兼职）、其他等选择填写。</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所属研究实验基地：</w:t>
      </w:r>
      <w:r w:rsidRPr="00C121CC">
        <w:rPr>
          <w:rFonts w:ascii="仿宋_GB2312" w:eastAsia="仿宋_GB2312" w:hAnsi="宋体" w:hint="eastAsia"/>
          <w:color w:val="000000"/>
          <w:kern w:val="0"/>
          <w:sz w:val="24"/>
        </w:rPr>
        <w:t>属于某个或多个研究实验基地科技活动人员编制的，应一一</w:t>
      </w:r>
      <w:r>
        <w:rPr>
          <w:rFonts w:ascii="仿宋_GB2312" w:eastAsia="仿宋_GB2312" w:hAnsi="宋体" w:hint="eastAsia"/>
          <w:color w:val="000000"/>
          <w:kern w:val="0"/>
          <w:sz w:val="24"/>
        </w:rPr>
        <w:t>选择</w:t>
      </w:r>
      <w:r w:rsidRPr="00C121CC">
        <w:rPr>
          <w:rFonts w:ascii="仿宋_GB2312" w:eastAsia="仿宋_GB2312" w:hAnsi="宋体" w:hint="eastAsia"/>
          <w:color w:val="000000"/>
          <w:kern w:val="0"/>
          <w:sz w:val="24"/>
        </w:rPr>
        <w:t>填写所属基地的全称。</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导师情况</w:t>
      </w:r>
      <w:r w:rsidRPr="00C121CC">
        <w:rPr>
          <w:rFonts w:ascii="仿宋_GB2312" w:eastAsia="仿宋_GB2312" w:hAnsi="宋体" w:hint="eastAsia"/>
          <w:color w:val="000000"/>
          <w:kern w:val="0"/>
          <w:sz w:val="24"/>
        </w:rPr>
        <w:t>：按博士研究生导师（博导）、硕士研究生导师（硕导）选择填写。</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专家称号</w:t>
      </w:r>
      <w:r w:rsidRPr="00C121CC">
        <w:rPr>
          <w:rFonts w:ascii="仿宋_GB2312" w:eastAsia="仿宋_GB2312" w:hAnsi="宋体" w:hint="eastAsia"/>
          <w:color w:val="000000"/>
          <w:kern w:val="0"/>
          <w:sz w:val="24"/>
        </w:rPr>
        <w:t>：指当年获国外和国内省部级以上各类专家荣誉称号，包括国外授予院士（须注明）、中国科学院院士、中国工程院院士、国家杰出青年科学基金获得者、国家级有突出贡献中青年专家、“新世纪百千万人才工程”国家级人选、教育部“长江学者奖励计划”特聘教授、中科院“百人计划”入选者、其他等选项，可多选。不属于所列选项的，在“其他”中注明。</w:t>
      </w:r>
    </w:p>
    <w:p w:rsidR="000B7888" w:rsidRPr="00C121CC"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），选择填写该人员从事科技活动的主要学科名称及代码，至少填满</w:t>
      </w:r>
      <w:r w:rsidRPr="00C121CC">
        <w:rPr>
          <w:rFonts w:ascii="仿宋_GB2312" w:eastAsia="仿宋_GB2312" w:hAnsi="宋体"/>
          <w:color w:val="000000"/>
          <w:kern w:val="0"/>
          <w:sz w:val="24"/>
        </w:rPr>
        <w:t>5</w:t>
      </w:r>
      <w:r w:rsidRPr="00C121CC">
        <w:rPr>
          <w:rFonts w:ascii="仿宋_GB2312" w:eastAsia="仿宋_GB2312" w:hAnsi="宋体" w:hint="eastAsia"/>
          <w:color w:val="000000"/>
          <w:kern w:val="0"/>
          <w:sz w:val="24"/>
        </w:rPr>
        <w:t>位（二级或三级学科）。涉及多个学科领域的可多选。</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学术专长</w:t>
      </w:r>
      <w:r w:rsidRPr="00C121CC">
        <w:rPr>
          <w:rFonts w:ascii="仿宋_GB2312" w:eastAsia="仿宋_GB2312" w:hAnsi="宋体" w:hint="eastAsia"/>
          <w:color w:val="000000"/>
          <w:kern w:val="0"/>
          <w:sz w:val="24"/>
        </w:rPr>
        <w:t>：指从事科技活动的专业特长。</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A0973">
        <w:rPr>
          <w:rFonts w:ascii="仿宋_GB2312" w:eastAsia="仿宋_GB2312" w:hAnsi="宋体" w:hint="eastAsia"/>
          <w:b/>
          <w:color w:val="000000"/>
          <w:kern w:val="0"/>
          <w:sz w:val="24"/>
        </w:rPr>
        <w:t>人才所属重点领域：</w:t>
      </w:r>
      <w:r w:rsidRPr="002A0973">
        <w:rPr>
          <w:rFonts w:ascii="仿宋_GB2312" w:eastAsia="仿宋_GB2312" w:hAnsi="宋体" w:hint="eastAsia"/>
          <w:color w:val="000000"/>
          <w:kern w:val="0"/>
          <w:sz w:val="24"/>
        </w:rPr>
        <w:t>参照国家重点人才发展领域，按如下分类填写人才所属领域：</w:t>
      </w:r>
    </w:p>
    <w:p w:rsidR="000B7888" w:rsidRPr="002A0973" w:rsidRDefault="000B7888" w:rsidP="0093601C">
      <w:pPr>
        <w:spacing w:line="360" w:lineRule="auto"/>
        <w:ind w:leftChars="290" w:left="31680"/>
        <w:jc w:val="left"/>
        <w:rPr>
          <w:rFonts w:ascii="仿宋_GB2312" w:eastAsia="仿宋_GB2312" w:hAnsi="宋体"/>
          <w:b/>
          <w:color w:val="000000"/>
          <w:kern w:val="0"/>
          <w:sz w:val="24"/>
        </w:rPr>
      </w:pPr>
      <w:r w:rsidRPr="00653FEF">
        <w:rPr>
          <w:rFonts w:ascii="宋体" w:hAnsi="宋体"/>
          <w:color w:val="000000"/>
        </w:rPr>
        <w:t>A.</w:t>
      </w:r>
      <w:r w:rsidRPr="00653FEF">
        <w:rPr>
          <w:rFonts w:ascii="宋体" w:hAnsi="宋体" w:hint="eastAsia"/>
          <w:color w:val="000000"/>
        </w:rPr>
        <w:t>装备制造</w:t>
      </w:r>
      <w:r>
        <w:rPr>
          <w:rFonts w:ascii="宋体" w:hAnsi="宋体" w:hint="eastAsia"/>
          <w:color w:val="000000"/>
        </w:rPr>
        <w:t>；</w:t>
      </w:r>
      <w:r>
        <w:rPr>
          <w:rFonts w:ascii="宋体" w:hAnsi="宋体"/>
          <w:color w:val="000000"/>
        </w:rPr>
        <w:t xml:space="preserve">  </w:t>
      </w:r>
      <w:r w:rsidRPr="00653FEF">
        <w:rPr>
          <w:rFonts w:ascii="宋体" w:hAnsi="宋体"/>
          <w:color w:val="000000"/>
        </w:rPr>
        <w:t>B.</w:t>
      </w:r>
      <w:r w:rsidRPr="00653FEF">
        <w:rPr>
          <w:rFonts w:ascii="宋体" w:hAnsi="宋体" w:hint="eastAsia"/>
          <w:color w:val="000000"/>
        </w:rPr>
        <w:t>信息</w:t>
      </w:r>
      <w:r>
        <w:rPr>
          <w:rFonts w:ascii="宋体" w:hAnsi="宋体" w:hint="eastAsia"/>
          <w:color w:val="000000"/>
        </w:rPr>
        <w:t>；</w:t>
      </w:r>
      <w:r>
        <w:rPr>
          <w:rFonts w:ascii="宋体" w:hAnsi="宋体"/>
          <w:color w:val="000000"/>
        </w:rPr>
        <w:t xml:space="preserve">  </w:t>
      </w:r>
      <w:r w:rsidRPr="00653FEF">
        <w:rPr>
          <w:rFonts w:ascii="宋体" w:hAnsi="宋体"/>
          <w:color w:val="000000"/>
        </w:rPr>
        <w:t>C.</w:t>
      </w:r>
      <w:r w:rsidRPr="00653FEF">
        <w:rPr>
          <w:rFonts w:ascii="宋体" w:hAnsi="宋体" w:hint="eastAsia"/>
          <w:color w:val="000000"/>
        </w:rPr>
        <w:t>生物技术</w:t>
      </w:r>
      <w:r>
        <w:rPr>
          <w:rFonts w:ascii="宋体" w:hAnsi="宋体" w:hint="eastAsia"/>
          <w:color w:val="000000"/>
        </w:rPr>
        <w:t>；</w:t>
      </w:r>
      <w:r>
        <w:rPr>
          <w:rFonts w:ascii="宋体" w:hAnsi="宋体"/>
          <w:color w:val="000000"/>
        </w:rPr>
        <w:t xml:space="preserve"> </w:t>
      </w:r>
      <w:r w:rsidRPr="00653FEF">
        <w:rPr>
          <w:rFonts w:ascii="宋体" w:hAnsi="宋体"/>
          <w:color w:val="000000"/>
        </w:rPr>
        <w:t>D.</w:t>
      </w:r>
      <w:r w:rsidRPr="00653FEF">
        <w:rPr>
          <w:rFonts w:ascii="宋体" w:hAnsi="宋体" w:hint="eastAsia"/>
          <w:color w:val="000000"/>
        </w:rPr>
        <w:t>新材料</w:t>
      </w:r>
      <w:r>
        <w:rPr>
          <w:rFonts w:ascii="宋体" w:hAnsi="宋体" w:hint="eastAsia"/>
          <w:color w:val="000000"/>
        </w:rPr>
        <w:t>；</w:t>
      </w:r>
      <w:r>
        <w:rPr>
          <w:rFonts w:ascii="宋体" w:hAnsi="宋体"/>
          <w:color w:val="000000"/>
        </w:rPr>
        <w:t xml:space="preserve"> </w:t>
      </w:r>
      <w:r w:rsidRPr="00653FEF">
        <w:rPr>
          <w:rFonts w:ascii="宋体" w:hAnsi="宋体"/>
          <w:color w:val="000000"/>
        </w:rPr>
        <w:t>E.</w:t>
      </w:r>
      <w:r w:rsidRPr="00653FEF">
        <w:rPr>
          <w:rFonts w:ascii="宋体" w:hAnsi="宋体" w:hint="eastAsia"/>
          <w:color w:val="000000"/>
        </w:rPr>
        <w:t>航空航天</w:t>
      </w:r>
      <w:r>
        <w:rPr>
          <w:rFonts w:ascii="宋体" w:hAnsi="宋体" w:hint="eastAsia"/>
          <w:color w:val="000000"/>
        </w:rPr>
        <w:t>；</w:t>
      </w:r>
      <w:r>
        <w:rPr>
          <w:rFonts w:ascii="宋体" w:hAnsi="宋体"/>
          <w:color w:val="000000"/>
        </w:rPr>
        <w:t xml:space="preserve"> </w:t>
      </w:r>
      <w:r w:rsidRPr="00653FEF">
        <w:rPr>
          <w:rFonts w:ascii="宋体" w:hAnsi="宋体"/>
          <w:color w:val="000000"/>
        </w:rPr>
        <w:t>F.</w:t>
      </w:r>
      <w:r w:rsidRPr="00653FEF">
        <w:rPr>
          <w:rFonts w:ascii="宋体" w:hAnsi="宋体" w:hint="eastAsia"/>
          <w:color w:val="000000"/>
        </w:rPr>
        <w:t>海洋</w:t>
      </w:r>
      <w:r>
        <w:rPr>
          <w:rFonts w:ascii="宋体" w:hAnsi="宋体" w:hint="eastAsia"/>
          <w:color w:val="000000"/>
        </w:rPr>
        <w:t>；</w:t>
      </w:r>
      <w:r>
        <w:rPr>
          <w:rFonts w:ascii="宋体" w:hAnsi="宋体"/>
          <w:color w:val="000000"/>
        </w:rPr>
        <w:t xml:space="preserve"> </w:t>
      </w:r>
      <w:r w:rsidRPr="00653FEF">
        <w:rPr>
          <w:rFonts w:ascii="宋体" w:hAnsi="宋体"/>
          <w:color w:val="000000"/>
        </w:rPr>
        <w:t>G.</w:t>
      </w:r>
      <w:r w:rsidRPr="00653FEF">
        <w:rPr>
          <w:rFonts w:ascii="宋体" w:hAnsi="宋体" w:hint="eastAsia"/>
          <w:color w:val="000000"/>
        </w:rPr>
        <w:t>生态环境保护</w:t>
      </w:r>
      <w:r>
        <w:rPr>
          <w:rFonts w:ascii="宋体" w:hAnsi="宋体" w:hint="eastAsia"/>
          <w:color w:val="000000"/>
        </w:rPr>
        <w:t>；</w:t>
      </w:r>
      <w:r w:rsidRPr="00653FEF">
        <w:rPr>
          <w:rFonts w:ascii="宋体" w:hAnsi="宋体"/>
          <w:color w:val="000000"/>
        </w:rPr>
        <w:t>H.</w:t>
      </w:r>
      <w:r w:rsidRPr="00653FEF">
        <w:rPr>
          <w:rFonts w:ascii="宋体" w:hAnsi="宋体" w:hint="eastAsia"/>
          <w:color w:val="000000"/>
        </w:rPr>
        <w:t>能源资源</w:t>
      </w:r>
      <w:r>
        <w:rPr>
          <w:rFonts w:ascii="宋体" w:hAnsi="宋体" w:hint="eastAsia"/>
          <w:color w:val="000000"/>
        </w:rPr>
        <w:t>；</w:t>
      </w:r>
      <w:r>
        <w:rPr>
          <w:rFonts w:ascii="宋体" w:hAnsi="宋体"/>
          <w:color w:val="000000"/>
        </w:rPr>
        <w:t xml:space="preserve">  I</w:t>
      </w:r>
      <w:r w:rsidRPr="00653FEF">
        <w:rPr>
          <w:rFonts w:ascii="宋体"/>
          <w:color w:val="000000"/>
        </w:rPr>
        <w:t>.</w:t>
      </w:r>
      <w:r w:rsidRPr="00653FEF">
        <w:rPr>
          <w:rFonts w:ascii="宋体" w:hAnsi="宋体" w:hint="eastAsia"/>
          <w:color w:val="000000"/>
        </w:rPr>
        <w:t>现代交通运输</w:t>
      </w:r>
      <w:r>
        <w:rPr>
          <w:rFonts w:ascii="宋体" w:hAnsi="宋体" w:hint="eastAsia"/>
          <w:color w:val="000000"/>
        </w:rPr>
        <w:t>；</w:t>
      </w:r>
      <w:r>
        <w:rPr>
          <w:rFonts w:ascii="宋体" w:hAnsi="宋体"/>
          <w:color w:val="000000"/>
        </w:rPr>
        <w:t xml:space="preserve">     </w:t>
      </w:r>
      <w:r w:rsidRPr="00653FEF">
        <w:rPr>
          <w:rFonts w:ascii="宋体" w:hAnsi="宋体"/>
          <w:color w:val="000000"/>
        </w:rPr>
        <w:t>J.</w:t>
      </w:r>
      <w:r w:rsidRPr="00653FEF">
        <w:rPr>
          <w:rFonts w:ascii="宋体" w:hAnsi="宋体" w:hint="eastAsia"/>
          <w:color w:val="000000"/>
        </w:rPr>
        <w:t>农业科技</w:t>
      </w:r>
      <w:r>
        <w:rPr>
          <w:rFonts w:ascii="宋体" w:hAnsi="宋体" w:hint="eastAsia"/>
          <w:color w:val="000000"/>
        </w:rPr>
        <w:t>；</w:t>
      </w:r>
      <w:r>
        <w:rPr>
          <w:rFonts w:ascii="宋体" w:hAnsi="宋体"/>
          <w:color w:val="000000"/>
        </w:rPr>
        <w:t xml:space="preserve"> </w:t>
      </w:r>
      <w:r w:rsidRPr="00653FEF">
        <w:rPr>
          <w:rFonts w:ascii="宋体" w:hAnsi="宋体"/>
          <w:color w:val="000000"/>
        </w:rPr>
        <w:t>K.</w:t>
      </w:r>
      <w:r w:rsidRPr="00653FEF">
        <w:rPr>
          <w:rFonts w:ascii="宋体" w:hAnsi="宋体" w:hint="eastAsia"/>
          <w:color w:val="000000"/>
        </w:rPr>
        <w:t>防灾减灾</w:t>
      </w:r>
      <w:r>
        <w:rPr>
          <w:rFonts w:ascii="宋体" w:hAnsi="宋体" w:hint="eastAsia"/>
          <w:color w:val="000000"/>
        </w:rPr>
        <w:t>；</w:t>
      </w:r>
      <w:r>
        <w:rPr>
          <w:rFonts w:ascii="宋体" w:hAnsi="宋体"/>
          <w:color w:val="000000"/>
        </w:rPr>
        <w:t xml:space="preserve"> L.</w:t>
      </w:r>
      <w:r>
        <w:rPr>
          <w:rFonts w:ascii="宋体" w:hAnsi="宋体" w:hint="eastAsia"/>
          <w:color w:val="000000"/>
        </w:rPr>
        <w:t>其他</w:t>
      </w:r>
    </w:p>
    <w:p w:rsidR="000B7888"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承担国家级科技计划：</w:t>
      </w:r>
      <w:r w:rsidRPr="002A0973">
        <w:rPr>
          <w:rFonts w:ascii="仿宋_GB2312" w:eastAsia="仿宋_GB2312" w:hAnsi="宋体" w:hint="eastAsia"/>
          <w:color w:val="000000"/>
          <w:kern w:val="0"/>
          <w:sz w:val="24"/>
        </w:rPr>
        <w:t>指填报人员当年承担的国家级科技计划项目，按如下类别填写：</w:t>
      </w:r>
    </w:p>
    <w:p w:rsidR="000B7888" w:rsidRDefault="000B7888" w:rsidP="00FA66B1">
      <w:pPr>
        <w:spacing w:line="360" w:lineRule="auto"/>
        <w:ind w:left="403"/>
        <w:rPr>
          <w:rFonts w:ascii="宋体"/>
          <w:kern w:val="0"/>
        </w:rPr>
      </w:pPr>
      <w:r w:rsidRPr="000B7251">
        <w:rPr>
          <w:rFonts w:ascii="宋体" w:hAnsi="宋体"/>
          <w:kern w:val="0"/>
        </w:rPr>
        <w:t>A.</w:t>
      </w:r>
      <w:r w:rsidRPr="000B7251">
        <w:rPr>
          <w:rFonts w:ascii="宋体" w:hAnsi="宋体" w:hint="eastAsia"/>
          <w:kern w:val="0"/>
        </w:rPr>
        <w:t>国家重大科技专项</w:t>
      </w:r>
      <w:r>
        <w:rPr>
          <w:rFonts w:ascii="宋体" w:hAnsi="宋体" w:hint="eastAsia"/>
          <w:kern w:val="0"/>
        </w:rPr>
        <w:t>；</w:t>
      </w:r>
      <w:r>
        <w:rPr>
          <w:rFonts w:ascii="宋体" w:hAnsi="宋体"/>
          <w:kern w:val="0"/>
        </w:rPr>
        <w:t xml:space="preserve">   </w:t>
      </w:r>
      <w:r w:rsidRPr="000B7251">
        <w:rPr>
          <w:rFonts w:ascii="宋体" w:hAnsi="宋体"/>
          <w:kern w:val="0"/>
        </w:rPr>
        <w:t>B.</w:t>
      </w:r>
      <w:r w:rsidRPr="000B7251">
        <w:rPr>
          <w:rFonts w:ascii="宋体" w:hAnsi="宋体" w:hint="eastAsia"/>
          <w:kern w:val="0"/>
        </w:rPr>
        <w:t>国家自然科学基金</w:t>
      </w:r>
      <w:r>
        <w:rPr>
          <w:rFonts w:ascii="宋体" w:hAnsi="宋体" w:hint="eastAsia"/>
          <w:kern w:val="0"/>
        </w:rPr>
        <w:t>；</w:t>
      </w:r>
      <w:r>
        <w:rPr>
          <w:rFonts w:ascii="宋体" w:hAnsi="宋体"/>
          <w:kern w:val="0"/>
        </w:rPr>
        <w:t xml:space="preserve">  </w:t>
      </w:r>
      <w:r w:rsidRPr="000B7251">
        <w:rPr>
          <w:rFonts w:ascii="宋体" w:hAnsi="宋体"/>
          <w:kern w:val="0"/>
        </w:rPr>
        <w:t xml:space="preserve">C.863 </w:t>
      </w:r>
      <w:r w:rsidRPr="000B7251">
        <w:rPr>
          <w:rFonts w:ascii="宋体" w:hAnsi="宋体" w:hint="eastAsia"/>
          <w:kern w:val="0"/>
        </w:rPr>
        <w:t>计划</w:t>
      </w:r>
      <w:r>
        <w:rPr>
          <w:rFonts w:ascii="宋体" w:hAnsi="宋体" w:hint="eastAsia"/>
          <w:kern w:val="0"/>
        </w:rPr>
        <w:t>；</w:t>
      </w:r>
      <w:r>
        <w:rPr>
          <w:rFonts w:ascii="宋体" w:hAnsi="宋体"/>
          <w:kern w:val="0"/>
        </w:rPr>
        <w:t xml:space="preserve">  </w:t>
      </w:r>
      <w:r w:rsidRPr="000B7251">
        <w:rPr>
          <w:rFonts w:ascii="宋体" w:hAnsi="宋体"/>
          <w:kern w:val="0"/>
        </w:rPr>
        <w:t>D.</w:t>
      </w:r>
      <w:r w:rsidRPr="000B7251">
        <w:rPr>
          <w:rFonts w:ascii="宋体" w:hAnsi="宋体" w:hint="eastAsia"/>
          <w:kern w:val="0"/>
        </w:rPr>
        <w:t>国家科技支撑（攻关）计划</w:t>
      </w:r>
      <w:r>
        <w:rPr>
          <w:rFonts w:ascii="宋体" w:hAnsi="宋体" w:hint="eastAsia"/>
          <w:kern w:val="0"/>
        </w:rPr>
        <w:t>；</w:t>
      </w:r>
    </w:p>
    <w:p w:rsidR="000B7888" w:rsidRPr="002A0973" w:rsidRDefault="000B7888" w:rsidP="00FA66B1">
      <w:pPr>
        <w:spacing w:line="360" w:lineRule="auto"/>
        <w:ind w:left="403"/>
        <w:rPr>
          <w:rFonts w:ascii="仿宋_GB2312" w:eastAsia="仿宋_GB2312" w:hAnsi="宋体"/>
          <w:color w:val="000000"/>
          <w:kern w:val="0"/>
          <w:sz w:val="24"/>
        </w:rPr>
      </w:pPr>
      <w:r w:rsidRPr="000B7251">
        <w:rPr>
          <w:rFonts w:ascii="宋体" w:hAnsi="宋体"/>
          <w:kern w:val="0"/>
        </w:rPr>
        <w:t>E.</w:t>
      </w:r>
      <w:r w:rsidRPr="000B7251">
        <w:rPr>
          <w:rFonts w:ascii="宋体" w:hAnsi="宋体" w:hint="eastAsia"/>
          <w:kern w:val="0"/>
        </w:rPr>
        <w:t>火炬计划</w:t>
      </w:r>
      <w:r>
        <w:rPr>
          <w:rFonts w:ascii="宋体" w:hAnsi="宋体" w:hint="eastAsia"/>
          <w:kern w:val="0"/>
        </w:rPr>
        <w:t>；</w:t>
      </w:r>
      <w:r>
        <w:rPr>
          <w:rFonts w:ascii="宋体" w:hAnsi="宋体"/>
          <w:kern w:val="0"/>
        </w:rPr>
        <w:t xml:space="preserve">   </w:t>
      </w:r>
      <w:r w:rsidRPr="000B7251">
        <w:rPr>
          <w:rFonts w:ascii="宋体" w:hAnsi="宋体"/>
          <w:kern w:val="0"/>
        </w:rPr>
        <w:t>F.</w:t>
      </w:r>
      <w:r w:rsidRPr="000B7251">
        <w:rPr>
          <w:rFonts w:ascii="宋体" w:hAnsi="宋体" w:hint="eastAsia"/>
          <w:kern w:val="0"/>
        </w:rPr>
        <w:t>星火计划</w:t>
      </w:r>
      <w:r>
        <w:rPr>
          <w:rFonts w:ascii="宋体" w:hAnsi="宋体" w:hint="eastAsia"/>
          <w:kern w:val="0"/>
        </w:rPr>
        <w:t>；</w:t>
      </w:r>
      <w:r>
        <w:rPr>
          <w:rFonts w:ascii="宋体" w:hAnsi="宋体"/>
          <w:kern w:val="0"/>
        </w:rPr>
        <w:t xml:space="preserve">   </w:t>
      </w:r>
      <w:r w:rsidRPr="000B7251">
        <w:rPr>
          <w:rFonts w:ascii="宋体" w:hAnsi="宋体"/>
          <w:kern w:val="0"/>
        </w:rPr>
        <w:t>G 973</w:t>
      </w:r>
      <w:r w:rsidRPr="000B7251">
        <w:rPr>
          <w:rFonts w:ascii="宋体" w:hAnsi="宋体" w:hint="eastAsia"/>
          <w:kern w:val="0"/>
        </w:rPr>
        <w:t>计划</w:t>
      </w:r>
      <w:r>
        <w:rPr>
          <w:rFonts w:ascii="宋体" w:hAnsi="宋体" w:hint="eastAsia"/>
          <w:kern w:val="0"/>
        </w:rPr>
        <w:t>；</w:t>
      </w:r>
      <w:r>
        <w:rPr>
          <w:rFonts w:ascii="宋体" w:hAnsi="宋体"/>
          <w:kern w:val="0"/>
        </w:rPr>
        <w:t xml:space="preserve">   </w:t>
      </w:r>
      <w:r w:rsidRPr="000B7251">
        <w:rPr>
          <w:rFonts w:ascii="宋体" w:hAnsi="宋体"/>
          <w:kern w:val="0"/>
        </w:rPr>
        <w:t>H.</w:t>
      </w:r>
      <w:r w:rsidRPr="000B7251">
        <w:rPr>
          <w:rFonts w:ascii="宋体" w:hAnsi="宋体" w:hint="eastAsia"/>
          <w:kern w:val="0"/>
        </w:rPr>
        <w:t>公益性行业科研专项</w:t>
      </w:r>
      <w:r>
        <w:rPr>
          <w:rFonts w:ascii="宋体" w:hAnsi="宋体" w:hint="eastAsia"/>
          <w:kern w:val="0"/>
        </w:rPr>
        <w:t>；</w:t>
      </w:r>
      <w:r w:rsidRPr="000B7251">
        <w:rPr>
          <w:rFonts w:ascii="宋体" w:hAnsi="宋体"/>
          <w:kern w:val="0"/>
        </w:rPr>
        <w:t>I.</w:t>
      </w:r>
      <w:r w:rsidRPr="000B7251">
        <w:rPr>
          <w:rFonts w:ascii="宋体" w:hAnsi="宋体" w:hint="eastAsia"/>
          <w:kern w:val="0"/>
        </w:rPr>
        <w:t>国家社会科学基金</w:t>
      </w:r>
      <w:r>
        <w:rPr>
          <w:rFonts w:ascii="宋体" w:hAnsi="宋体" w:hint="eastAsia"/>
          <w:kern w:val="0"/>
        </w:rPr>
        <w:t>；</w:t>
      </w:r>
    </w:p>
    <w:p w:rsidR="000B7888" w:rsidRPr="00152F03" w:rsidRDefault="000B7888"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152F03">
        <w:rPr>
          <w:rFonts w:ascii="仿宋_GB2312" w:eastAsia="仿宋_GB2312" w:hAnsi="宋体" w:hint="eastAsia"/>
          <w:b/>
          <w:color w:val="000000"/>
          <w:kern w:val="0"/>
          <w:sz w:val="24"/>
        </w:rPr>
        <w:t>当年获得科技奖项情况</w:t>
      </w:r>
      <w:r w:rsidRPr="00152F03">
        <w:rPr>
          <w:rFonts w:ascii="仿宋_GB2312" w:eastAsia="仿宋_GB2312" w:hAnsi="宋体" w:hint="eastAsia"/>
          <w:color w:val="000000"/>
          <w:kern w:val="0"/>
          <w:sz w:val="24"/>
        </w:rPr>
        <w:t>：</w:t>
      </w:r>
      <w:r w:rsidRPr="00152F03">
        <w:rPr>
          <w:rFonts w:ascii="仿宋_GB2312" w:eastAsia="仿宋_GB2312" w:hAnsi="宋体" w:hint="eastAsia"/>
          <w:color w:val="000000"/>
          <w:kern w:val="0"/>
          <w:sz w:val="24"/>
          <w:szCs w:val="24"/>
        </w:rPr>
        <w:t>填写资源调查当年个人获得的省部级及以上科技奖项，包括国家级、省部级奖项，并填写奖项的级别以及获奖证书的编号。（单个项目多次获奖只填一次，填写最高奖项）。国家级奖包含最高科学技术奖、国家自然科学奖、国家技术发明奖、国家科技进步奖、国际科学技术合作奖等。省部级奖包括以国务院各部门和省、自治区、直辖市等政府部门名义颁发的重大科技成果奖和科技进步奖。</w:t>
      </w:r>
    </w:p>
    <w:p w:rsidR="000B7888" w:rsidRDefault="000B7888" w:rsidP="0093601C">
      <w:pPr>
        <w:widowControl/>
        <w:tabs>
          <w:tab w:val="left" w:pos="0"/>
          <w:tab w:val="left" w:pos="900"/>
          <w:tab w:val="left" w:pos="993"/>
        </w:tabs>
        <w:adjustRightInd w:val="0"/>
        <w:spacing w:line="360" w:lineRule="auto"/>
        <w:ind w:firstLineChars="147" w:firstLine="31680"/>
        <w:textAlignment w:val="baseline"/>
        <w:rPr>
          <w:rFonts w:ascii="仿宋_GB2312" w:eastAsia="仿宋_GB2312" w:hAnsi="宋体"/>
          <w:color w:val="000000"/>
          <w:kern w:val="0"/>
          <w:sz w:val="24"/>
        </w:rPr>
      </w:pPr>
    </w:p>
    <w:p w:rsidR="000B7888" w:rsidRPr="00CB0CE4" w:rsidRDefault="000B7888" w:rsidP="00373B04">
      <w:pPr>
        <w:widowControl/>
        <w:spacing w:line="360" w:lineRule="auto"/>
        <w:jc w:val="left"/>
        <w:rPr>
          <w:rFonts w:ascii="黑体" w:eastAsia="黑体" w:hAnsi="华文中宋"/>
          <w:b/>
          <w:color w:val="000000"/>
          <w:kern w:val="0"/>
          <w:sz w:val="28"/>
        </w:rPr>
      </w:pPr>
      <w:r w:rsidRPr="00CB0CE4">
        <w:rPr>
          <w:rFonts w:ascii="黑体" w:eastAsia="黑体" w:hAnsi="华文中宋" w:hint="eastAsia"/>
          <w:b/>
          <w:color w:val="000000"/>
          <w:kern w:val="0"/>
          <w:sz w:val="28"/>
        </w:rPr>
        <w:t>表</w:t>
      </w:r>
      <w:r w:rsidRPr="00CB0CE4">
        <w:rPr>
          <w:rFonts w:ascii="黑体" w:eastAsia="黑体" w:hAnsi="华文中宋"/>
          <w:b/>
          <w:color w:val="000000"/>
          <w:kern w:val="0"/>
          <w:sz w:val="28"/>
        </w:rPr>
        <w:t>1-</w:t>
      </w:r>
      <w:r>
        <w:rPr>
          <w:rFonts w:ascii="黑体" w:eastAsia="黑体" w:hAnsi="华文中宋"/>
          <w:b/>
          <w:color w:val="000000"/>
          <w:kern w:val="0"/>
          <w:sz w:val="28"/>
        </w:rPr>
        <w:t>4</w:t>
      </w:r>
      <w:r w:rsidRPr="00CB0CE4">
        <w:rPr>
          <w:rFonts w:ascii="黑体" w:eastAsia="黑体" w:hAnsi="华文中宋" w:hint="eastAsia"/>
          <w:b/>
          <w:color w:val="000000"/>
          <w:kern w:val="0"/>
          <w:sz w:val="28"/>
        </w:rPr>
        <w:t xml:space="preserve">　</w:t>
      </w:r>
      <w:r>
        <w:rPr>
          <w:rFonts w:ascii="黑体" w:eastAsia="黑体" w:hAnsi="华文中宋" w:hint="eastAsia"/>
          <w:b/>
          <w:color w:val="000000"/>
          <w:kern w:val="0"/>
          <w:sz w:val="28"/>
        </w:rPr>
        <w:t>科技产出概况</w:t>
      </w:r>
    </w:p>
    <w:p w:rsidR="000B7888" w:rsidRPr="00272AC1"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专利授权数：</w:t>
      </w:r>
      <w:r w:rsidRPr="00CA433D">
        <w:rPr>
          <w:rFonts w:ascii="仿宋_GB2312" w:eastAsia="仿宋_GB2312" w:hAnsi="宋体" w:hint="eastAsia"/>
          <w:color w:val="000000"/>
          <w:kern w:val="0"/>
          <w:sz w:val="24"/>
        </w:rPr>
        <w:t>指当年由专利管理部门授权本单位专利权的职务专利件数。</w:t>
      </w:r>
    </w:p>
    <w:p w:rsidR="000B7888" w:rsidRPr="00272AC1"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国外授权：</w:t>
      </w:r>
      <w:r w:rsidRPr="00CA433D">
        <w:rPr>
          <w:rFonts w:ascii="仿宋_GB2312" w:eastAsia="仿宋_GB2312" w:hAnsi="宋体" w:hint="eastAsia"/>
          <w:color w:val="000000"/>
          <w:kern w:val="0"/>
          <w:sz w:val="24"/>
        </w:rPr>
        <w:t>只有外国专利管理部门授予专利权的件数。</w:t>
      </w:r>
    </w:p>
    <w:p w:rsidR="000B7888" w:rsidRPr="00CA433D"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有效发明专利数：</w:t>
      </w:r>
      <w:r w:rsidRPr="00CA433D">
        <w:rPr>
          <w:rFonts w:ascii="仿宋_GB2312" w:eastAsia="仿宋_GB2312" w:hAnsi="宋体" w:hint="eastAsia"/>
          <w:color w:val="000000"/>
          <w:kern w:val="0"/>
          <w:sz w:val="24"/>
        </w:rPr>
        <w:t>指调查单位作为专利权人在截至报告年度拥有的、经国内外知识产权行政部门授权且在有效期内的发明专利件数。</w:t>
      </w:r>
    </w:p>
    <w:p w:rsidR="000B7888" w:rsidRPr="00CA433D"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科技论文：</w:t>
      </w:r>
      <w:r w:rsidRPr="00CA433D">
        <w:rPr>
          <w:rFonts w:ascii="仿宋_GB2312" w:eastAsia="仿宋_GB2312" w:hAnsi="宋体" w:hint="eastAsia"/>
          <w:color w:val="000000"/>
          <w:kern w:val="0"/>
          <w:sz w:val="24"/>
        </w:rPr>
        <w:t>在全国性学报或学术刊物上、省部属大专院校对外正式发行的学报和学术刊物上发表的论文，以及向国外发表的论文。只统计本单位科技人员为第一作者或通讯作者的论文。</w:t>
      </w:r>
    </w:p>
    <w:p w:rsidR="000B7888" w:rsidRPr="00CA433D"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科技著作：</w:t>
      </w:r>
      <w:r>
        <w:rPr>
          <w:rFonts w:ascii="仿宋_GB2312" w:eastAsia="仿宋_GB2312" w:hAnsi="宋体" w:hint="eastAsia"/>
          <w:color w:val="000000"/>
          <w:kern w:val="0"/>
          <w:sz w:val="24"/>
        </w:rPr>
        <w:t>指经过正式</w:t>
      </w:r>
      <w:r w:rsidRPr="00CA433D">
        <w:rPr>
          <w:rFonts w:ascii="仿宋_GB2312" w:eastAsia="仿宋_GB2312" w:hAnsi="宋体" w:hint="eastAsia"/>
          <w:color w:val="000000"/>
          <w:kern w:val="0"/>
          <w:sz w:val="24"/>
        </w:rPr>
        <w:t>出版部门编印出版的科技专著、大专院校教科书、科普著作。只统计本单位科技人员为第一作者的著作。</w:t>
      </w:r>
    </w:p>
    <w:p w:rsidR="000B7888" w:rsidRPr="00272AC1"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技术标准：</w:t>
      </w:r>
      <w:r w:rsidRPr="00CA433D">
        <w:rPr>
          <w:rFonts w:ascii="仿宋_GB2312" w:eastAsia="仿宋_GB2312" w:hAnsi="宋体" w:hint="eastAsia"/>
          <w:color w:val="000000"/>
          <w:kern w:val="0"/>
          <w:sz w:val="24"/>
        </w:rPr>
        <w:t>指本单位主持或参加制订、修订的已发布的国际、国家、行业、地方标准，不包括企业标准。</w:t>
      </w:r>
    </w:p>
    <w:p w:rsidR="000B7888" w:rsidRPr="00272AC1" w:rsidRDefault="000B7888"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科技成果奖励：</w:t>
      </w:r>
      <w:r w:rsidRPr="00CA433D">
        <w:rPr>
          <w:rFonts w:ascii="仿宋_GB2312" w:eastAsia="仿宋_GB2312" w:hAnsi="宋体" w:hint="eastAsia"/>
          <w:color w:val="000000"/>
          <w:kern w:val="0"/>
          <w:sz w:val="24"/>
        </w:rPr>
        <w:t>指省部级以上政府部门、国务院直属机构、国家一级行业协会、国家二级及以上专业学会、在国家奖励办登记的社会力量设奖机构等评定的科技奖励。</w:t>
      </w:r>
    </w:p>
    <w:p w:rsidR="000B7888" w:rsidRDefault="000B7888" w:rsidP="0093601C">
      <w:pPr>
        <w:widowControl/>
        <w:tabs>
          <w:tab w:val="left" w:pos="0"/>
          <w:tab w:val="left" w:pos="900"/>
          <w:tab w:val="left" w:pos="993"/>
        </w:tabs>
        <w:adjustRightInd w:val="0"/>
        <w:spacing w:line="360" w:lineRule="auto"/>
        <w:ind w:firstLineChars="147" w:firstLine="31680"/>
        <w:textAlignment w:val="baseline"/>
        <w:rPr>
          <w:rFonts w:ascii="仿宋_GB2312" w:eastAsia="仿宋_GB2312" w:hAnsi="宋体"/>
          <w:b/>
          <w:color w:val="000000"/>
          <w:kern w:val="0"/>
          <w:sz w:val="24"/>
        </w:rPr>
      </w:pPr>
    </w:p>
    <w:p w:rsidR="000B7888" w:rsidRPr="00CB0CE4" w:rsidRDefault="000B7888" w:rsidP="00373B04">
      <w:pPr>
        <w:widowControl/>
        <w:spacing w:line="360" w:lineRule="auto"/>
        <w:jc w:val="left"/>
        <w:rPr>
          <w:rFonts w:ascii="黑体" w:eastAsia="黑体" w:hAnsi="华文中宋"/>
          <w:b/>
          <w:color w:val="000000"/>
          <w:kern w:val="0"/>
          <w:sz w:val="28"/>
        </w:rPr>
      </w:pPr>
      <w:r w:rsidRPr="00CB0CE4">
        <w:rPr>
          <w:rFonts w:ascii="黑体" w:eastAsia="黑体" w:hAnsi="华文中宋" w:hint="eastAsia"/>
          <w:b/>
          <w:color w:val="000000"/>
          <w:kern w:val="0"/>
          <w:sz w:val="28"/>
        </w:rPr>
        <w:t>表</w:t>
      </w:r>
      <w:r w:rsidRPr="00CB0CE4">
        <w:rPr>
          <w:rFonts w:ascii="黑体" w:eastAsia="黑体" w:hAnsi="华文中宋"/>
          <w:b/>
          <w:color w:val="000000"/>
          <w:kern w:val="0"/>
          <w:sz w:val="28"/>
        </w:rPr>
        <w:t>1-</w:t>
      </w:r>
      <w:r>
        <w:rPr>
          <w:rFonts w:ascii="黑体" w:eastAsia="黑体" w:hAnsi="华文中宋"/>
          <w:b/>
          <w:color w:val="000000"/>
          <w:kern w:val="0"/>
          <w:sz w:val="28"/>
        </w:rPr>
        <w:t>5</w:t>
      </w:r>
      <w:r w:rsidRPr="00CB0CE4">
        <w:rPr>
          <w:rFonts w:ascii="黑体" w:eastAsia="黑体" w:hAnsi="华文中宋" w:hint="eastAsia"/>
          <w:b/>
          <w:color w:val="000000"/>
          <w:kern w:val="0"/>
          <w:sz w:val="28"/>
        </w:rPr>
        <w:t xml:space="preserve">　</w:t>
      </w:r>
      <w:r>
        <w:rPr>
          <w:rFonts w:ascii="黑体" w:eastAsia="黑体" w:hAnsi="华文中宋" w:hint="eastAsia"/>
          <w:b/>
          <w:color w:val="000000"/>
          <w:kern w:val="0"/>
          <w:sz w:val="28"/>
        </w:rPr>
        <w:t>在研课题情况</w:t>
      </w:r>
    </w:p>
    <w:p w:rsidR="000B7888" w:rsidRPr="00534F77" w:rsidRDefault="000B7888"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534F77">
        <w:rPr>
          <w:rFonts w:ascii="仿宋_GB2312" w:eastAsia="仿宋_GB2312" w:hAnsi="宋体" w:hint="eastAsia"/>
          <w:b/>
          <w:color w:val="000000"/>
          <w:kern w:val="0"/>
          <w:sz w:val="24"/>
        </w:rPr>
        <w:t>课题填报范围：</w:t>
      </w:r>
      <w:r w:rsidRPr="00534F77">
        <w:rPr>
          <w:rFonts w:ascii="仿宋_GB2312" w:eastAsia="仿宋_GB2312" w:hAnsi="宋体" w:hint="eastAsia"/>
          <w:color w:val="000000"/>
          <w:kern w:val="0"/>
          <w:sz w:val="24"/>
        </w:rPr>
        <w:t>填写本单位</w:t>
      </w:r>
      <w:r>
        <w:rPr>
          <w:rFonts w:ascii="仿宋_GB2312" w:eastAsia="仿宋_GB2312" w:hAnsi="宋体" w:hint="eastAsia"/>
          <w:color w:val="000000"/>
          <w:kern w:val="0"/>
          <w:sz w:val="24"/>
        </w:rPr>
        <w:t>作为主持单位，</w:t>
      </w:r>
      <w:r w:rsidRPr="00534F77">
        <w:rPr>
          <w:rFonts w:ascii="仿宋_GB2312" w:eastAsia="仿宋_GB2312" w:hAnsi="宋体" w:hint="eastAsia"/>
          <w:color w:val="000000"/>
          <w:kern w:val="0"/>
          <w:sz w:val="24"/>
        </w:rPr>
        <w:t>在本年度内开展的、列入国家级科技计划或科技专项的课题研究活动。只填写本年度内进行的课题，包括本年度完成课题。</w:t>
      </w:r>
    </w:p>
    <w:p w:rsidR="000B7888" w:rsidRPr="00534F77" w:rsidRDefault="000B7888"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534F77">
        <w:rPr>
          <w:rFonts w:ascii="仿宋_GB2312" w:eastAsia="仿宋_GB2312" w:hAnsi="宋体" w:hint="eastAsia"/>
          <w:b/>
          <w:color w:val="000000"/>
          <w:kern w:val="0"/>
          <w:sz w:val="24"/>
        </w:rPr>
        <w:t>课题来源：</w:t>
      </w:r>
      <w:r w:rsidRPr="00534F77">
        <w:rPr>
          <w:rFonts w:ascii="仿宋_GB2312" w:eastAsia="仿宋_GB2312" w:hAnsi="宋体" w:hint="eastAsia"/>
          <w:color w:val="000000"/>
          <w:kern w:val="0"/>
          <w:sz w:val="24"/>
        </w:rPr>
        <w:t>课题来源是指课题所列入的科技计划或科技专项，请根据课题来源选填下列代码。</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w:t>
      </w:r>
      <w:r w:rsidRPr="007F0799">
        <w:rPr>
          <w:rFonts w:ascii="仿宋_GB2312" w:eastAsia="仿宋_GB2312" w:hAnsi="宋体" w:hint="eastAsia"/>
          <w:color w:val="000000"/>
          <w:kern w:val="0"/>
          <w:sz w:val="24"/>
        </w:rPr>
        <w:t>）国家重大科技专项</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2</w:t>
      </w:r>
      <w:r w:rsidRPr="007F0799">
        <w:rPr>
          <w:rFonts w:ascii="仿宋_GB2312" w:eastAsia="仿宋_GB2312" w:hAnsi="宋体" w:hint="eastAsia"/>
          <w:color w:val="000000"/>
          <w:kern w:val="0"/>
          <w:sz w:val="24"/>
        </w:rPr>
        <w:t>）国家自然科学基金课题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3</w:t>
      </w:r>
      <w:r w:rsidRPr="007F0799">
        <w:rPr>
          <w:rFonts w:ascii="仿宋_GB2312" w:eastAsia="仿宋_GB2312" w:hAnsi="宋体" w:hint="eastAsia"/>
          <w:color w:val="000000"/>
          <w:kern w:val="0"/>
          <w:sz w:val="24"/>
        </w:rPr>
        <w:t>）国家</w:t>
      </w:r>
      <w:r>
        <w:rPr>
          <w:rFonts w:ascii="仿宋_GB2312" w:eastAsia="仿宋_GB2312" w:hAnsi="宋体"/>
          <w:color w:val="000000"/>
          <w:kern w:val="0"/>
          <w:sz w:val="24"/>
        </w:rPr>
        <w:t>863</w:t>
      </w:r>
      <w:r w:rsidRPr="007F0799">
        <w:rPr>
          <w:rFonts w:ascii="仿宋_GB2312" w:eastAsia="仿宋_GB2312" w:hAnsi="宋体" w:hint="eastAsia"/>
          <w:color w:val="000000"/>
          <w:kern w:val="0"/>
          <w:sz w:val="24"/>
        </w:rPr>
        <w:t>计划课题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4</w:t>
      </w:r>
      <w:r w:rsidRPr="007F0799">
        <w:rPr>
          <w:rFonts w:ascii="仿宋_GB2312" w:eastAsia="仿宋_GB2312" w:hAnsi="宋体" w:hint="eastAsia"/>
          <w:color w:val="000000"/>
          <w:kern w:val="0"/>
          <w:sz w:val="24"/>
        </w:rPr>
        <w:t>）国家科技支撑（攻关）计划课题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5</w:t>
      </w:r>
      <w:r w:rsidRPr="007F0799">
        <w:rPr>
          <w:rFonts w:ascii="仿宋_GB2312" w:eastAsia="仿宋_GB2312" w:hAnsi="宋体" w:hint="eastAsia"/>
          <w:color w:val="000000"/>
          <w:kern w:val="0"/>
          <w:sz w:val="24"/>
        </w:rPr>
        <w:t>）火炬计划国家级课题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6</w:t>
      </w:r>
      <w:r w:rsidRPr="007F0799">
        <w:rPr>
          <w:rFonts w:ascii="仿宋_GB2312" w:eastAsia="仿宋_GB2312" w:hAnsi="宋体" w:hint="eastAsia"/>
          <w:color w:val="000000"/>
          <w:kern w:val="0"/>
          <w:sz w:val="24"/>
        </w:rPr>
        <w:t>）星火计划国家级课题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7</w:t>
      </w:r>
      <w:r w:rsidRPr="007F0799">
        <w:rPr>
          <w:rFonts w:ascii="仿宋_GB2312" w:eastAsia="仿宋_GB2312" w:hAnsi="宋体" w:hint="eastAsia"/>
          <w:color w:val="000000"/>
          <w:kern w:val="0"/>
          <w:sz w:val="24"/>
        </w:rPr>
        <w:t>）国家</w:t>
      </w:r>
      <w:r w:rsidRPr="007F0799">
        <w:rPr>
          <w:rFonts w:ascii="仿宋_GB2312" w:eastAsia="仿宋_GB2312" w:hAnsi="宋体"/>
          <w:color w:val="000000"/>
          <w:kern w:val="0"/>
          <w:sz w:val="24"/>
        </w:rPr>
        <w:t>973</w:t>
      </w:r>
      <w:r w:rsidRPr="007F0799">
        <w:rPr>
          <w:rFonts w:ascii="仿宋_GB2312" w:eastAsia="仿宋_GB2312" w:hAnsi="宋体" w:hint="eastAsia"/>
          <w:color w:val="000000"/>
          <w:kern w:val="0"/>
          <w:sz w:val="24"/>
        </w:rPr>
        <w:t>计划课题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8</w:t>
      </w:r>
      <w:r w:rsidRPr="007F0799">
        <w:rPr>
          <w:rFonts w:ascii="仿宋_GB2312" w:eastAsia="仿宋_GB2312" w:hAnsi="宋体" w:hint="eastAsia"/>
          <w:color w:val="000000"/>
          <w:kern w:val="0"/>
          <w:sz w:val="24"/>
        </w:rPr>
        <w:t>）公益性行业科研专项</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9</w:t>
      </w:r>
      <w:r w:rsidRPr="007F0799">
        <w:rPr>
          <w:rFonts w:ascii="仿宋_GB2312" w:eastAsia="仿宋_GB2312" w:hAnsi="宋体" w:hint="eastAsia"/>
          <w:color w:val="000000"/>
          <w:kern w:val="0"/>
          <w:sz w:val="24"/>
        </w:rPr>
        <w:t>）国家社会科学基金课题</w:t>
      </w:r>
    </w:p>
    <w:p w:rsidR="000B7888" w:rsidRPr="007F0799"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10</w:t>
      </w:r>
      <w:r w:rsidRPr="007F0799">
        <w:rPr>
          <w:rFonts w:ascii="仿宋_GB2312" w:eastAsia="仿宋_GB2312" w:hAnsi="宋体" w:hint="eastAsia"/>
          <w:color w:val="000000"/>
          <w:kern w:val="0"/>
          <w:sz w:val="24"/>
        </w:rPr>
        <w:t>）除上述国家计划外由中央政府部门下达的课题</w:t>
      </w:r>
    </w:p>
    <w:p w:rsidR="000B7888" w:rsidRPr="007F0799" w:rsidRDefault="000B7888"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7F0799">
        <w:rPr>
          <w:rFonts w:ascii="仿宋_GB2312" w:eastAsia="仿宋_GB2312" w:hAnsi="宋体" w:hint="eastAsia"/>
          <w:b/>
          <w:color w:val="000000"/>
          <w:kern w:val="0"/>
          <w:sz w:val="24"/>
        </w:rPr>
        <w:t>技术领域：请按如下“技术领域分类”填写下列相应代码：</w:t>
      </w:r>
    </w:p>
    <w:p w:rsidR="000B7888" w:rsidRDefault="000B7888"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color w:val="000000"/>
          <w:kern w:val="0"/>
          <w:sz w:val="24"/>
        </w:rPr>
        <w:t>(1)</w:t>
      </w:r>
      <w:r w:rsidRPr="007F0799">
        <w:rPr>
          <w:rFonts w:ascii="仿宋_GB2312" w:eastAsia="仿宋_GB2312" w:hAnsi="宋体" w:hint="eastAsia"/>
          <w:color w:val="000000"/>
          <w:kern w:val="0"/>
          <w:sz w:val="24"/>
        </w:rPr>
        <w:t>信息技术</w:t>
      </w:r>
      <w:r>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2</w:t>
      </w:r>
      <w:r w:rsidRPr="007F0799">
        <w:rPr>
          <w:rFonts w:ascii="仿宋_GB2312" w:eastAsia="仿宋_GB2312" w:hAnsi="宋体" w:hint="eastAsia"/>
          <w:color w:val="000000"/>
          <w:kern w:val="0"/>
          <w:sz w:val="24"/>
        </w:rPr>
        <w:t>）高技术服务</w:t>
      </w:r>
      <w:r w:rsidRPr="007F0799">
        <w:rPr>
          <w:rFonts w:ascii="仿宋_GB2312" w:eastAsia="仿宋_GB2312" w:hAnsi="宋体"/>
          <w:color w:val="000000"/>
          <w:kern w:val="0"/>
          <w:sz w:val="24"/>
        </w:rPr>
        <w:t xml:space="preserve">    (3)</w:t>
      </w:r>
      <w:r w:rsidRPr="007F0799">
        <w:rPr>
          <w:rFonts w:ascii="仿宋_GB2312" w:eastAsia="仿宋_GB2312" w:hAnsi="宋体" w:hint="eastAsia"/>
          <w:color w:val="000000"/>
          <w:kern w:val="0"/>
          <w:sz w:val="24"/>
        </w:rPr>
        <w:t>生物和医药</w:t>
      </w:r>
      <w:r>
        <w:rPr>
          <w:rFonts w:ascii="仿宋_GB2312" w:eastAsia="仿宋_GB2312" w:hAnsi="宋体"/>
          <w:color w:val="000000"/>
          <w:kern w:val="0"/>
          <w:sz w:val="24"/>
        </w:rPr>
        <w:t xml:space="preserve">    </w:t>
      </w:r>
      <w:r w:rsidRPr="007F0799">
        <w:rPr>
          <w:rFonts w:ascii="仿宋_GB2312" w:eastAsia="仿宋_GB2312" w:hAnsi="宋体"/>
          <w:color w:val="000000"/>
          <w:kern w:val="0"/>
          <w:sz w:val="24"/>
        </w:rPr>
        <w:t>(4)</w:t>
      </w:r>
      <w:r w:rsidRPr="007F0799">
        <w:rPr>
          <w:rFonts w:ascii="仿宋_GB2312" w:eastAsia="仿宋_GB2312" w:hAnsi="宋体" w:hint="eastAsia"/>
          <w:color w:val="000000"/>
          <w:kern w:val="0"/>
          <w:sz w:val="24"/>
        </w:rPr>
        <w:t>航空航天</w:t>
      </w:r>
      <w:r w:rsidRPr="007F0799">
        <w:rPr>
          <w:rFonts w:ascii="仿宋_GB2312" w:eastAsia="仿宋_GB2312" w:hAnsi="宋体"/>
          <w:color w:val="000000"/>
          <w:kern w:val="0"/>
          <w:sz w:val="24"/>
        </w:rPr>
        <w:t xml:space="preserve">  </w:t>
      </w:r>
    </w:p>
    <w:p w:rsidR="000B7888" w:rsidRDefault="000B7888" w:rsidP="0093601C">
      <w:pPr>
        <w:widowControl/>
        <w:tabs>
          <w:tab w:val="left" w:pos="0"/>
          <w:tab w:val="left" w:pos="720"/>
          <w:tab w:val="left" w:pos="851"/>
        </w:tabs>
        <w:adjustRightInd w:val="0"/>
        <w:spacing w:line="360" w:lineRule="auto"/>
        <w:ind w:firstLineChars="300" w:firstLine="3168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5</w:t>
      </w:r>
      <w:r w:rsidRPr="007F0799">
        <w:rPr>
          <w:rFonts w:ascii="仿宋_GB2312" w:eastAsia="仿宋_GB2312" w:hAnsi="宋体" w:hint="eastAsia"/>
          <w:color w:val="000000"/>
          <w:kern w:val="0"/>
          <w:sz w:val="24"/>
        </w:rPr>
        <w:t>）新材料</w:t>
      </w:r>
      <w:r>
        <w:rPr>
          <w:rFonts w:ascii="仿宋_GB2312" w:eastAsia="仿宋_GB2312" w:hAnsi="宋体"/>
          <w:color w:val="000000"/>
          <w:kern w:val="0"/>
          <w:sz w:val="24"/>
        </w:rPr>
        <w:t xml:space="preserve">    </w:t>
      </w:r>
      <w:r w:rsidRPr="007F0799">
        <w:rPr>
          <w:rFonts w:ascii="仿宋_GB2312" w:eastAsia="仿宋_GB2312" w:hAnsi="宋体"/>
          <w:color w:val="000000"/>
          <w:kern w:val="0"/>
          <w:sz w:val="24"/>
        </w:rPr>
        <w:t>(6)</w:t>
      </w:r>
      <w:r w:rsidRPr="007F0799">
        <w:rPr>
          <w:rFonts w:ascii="仿宋_GB2312" w:eastAsia="仿宋_GB2312" w:hAnsi="宋体" w:hint="eastAsia"/>
          <w:color w:val="000000"/>
          <w:kern w:val="0"/>
          <w:sz w:val="24"/>
        </w:rPr>
        <w:t>先进能源</w:t>
      </w:r>
      <w:r w:rsidRPr="007F0799">
        <w:rPr>
          <w:rFonts w:ascii="仿宋_GB2312" w:eastAsia="仿宋_GB2312" w:hAnsi="宋体"/>
          <w:color w:val="000000"/>
          <w:kern w:val="0"/>
          <w:sz w:val="24"/>
        </w:rPr>
        <w:t xml:space="preserve"> </w:t>
      </w:r>
      <w:r>
        <w:rPr>
          <w:rFonts w:ascii="仿宋_GB2312" w:eastAsia="仿宋_GB2312" w:hAnsi="宋体"/>
          <w:color w:val="000000"/>
          <w:kern w:val="0"/>
          <w:sz w:val="24"/>
        </w:rPr>
        <w:t xml:space="preserve">      </w:t>
      </w:r>
      <w:r w:rsidRPr="007F0799">
        <w:rPr>
          <w:rFonts w:ascii="仿宋_GB2312" w:eastAsia="仿宋_GB2312" w:hAnsi="宋体"/>
          <w:color w:val="000000"/>
          <w:kern w:val="0"/>
          <w:sz w:val="24"/>
        </w:rPr>
        <w:t>(7)</w:t>
      </w:r>
      <w:r w:rsidRPr="007F0799">
        <w:rPr>
          <w:rFonts w:ascii="仿宋_GB2312" w:eastAsia="仿宋_GB2312" w:hAnsi="宋体" w:hint="eastAsia"/>
          <w:color w:val="000000"/>
          <w:kern w:val="0"/>
          <w:sz w:val="24"/>
        </w:rPr>
        <w:t>现代农业</w:t>
      </w:r>
      <w:r w:rsidRPr="007F0799">
        <w:rPr>
          <w:rFonts w:ascii="仿宋_GB2312" w:eastAsia="仿宋_GB2312" w:hAnsi="宋体"/>
          <w:color w:val="000000"/>
          <w:kern w:val="0"/>
          <w:sz w:val="24"/>
        </w:rPr>
        <w:t xml:space="preserve">     </w:t>
      </w:r>
      <w:r>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8</w:t>
      </w:r>
      <w:r w:rsidRPr="007F0799">
        <w:rPr>
          <w:rFonts w:ascii="仿宋_GB2312" w:eastAsia="仿宋_GB2312" w:hAnsi="宋体" w:hint="eastAsia"/>
          <w:color w:val="000000"/>
          <w:kern w:val="0"/>
          <w:sz w:val="24"/>
        </w:rPr>
        <w:t>）先进制造</w:t>
      </w:r>
      <w:r w:rsidRPr="007F0799">
        <w:rPr>
          <w:rFonts w:ascii="仿宋_GB2312" w:eastAsia="仿宋_GB2312" w:hAnsi="宋体"/>
          <w:color w:val="000000"/>
          <w:kern w:val="0"/>
          <w:sz w:val="24"/>
        </w:rPr>
        <w:t xml:space="preserve">  </w:t>
      </w:r>
    </w:p>
    <w:p w:rsidR="000B7888" w:rsidRDefault="000B7888" w:rsidP="0093601C">
      <w:pPr>
        <w:widowControl/>
        <w:tabs>
          <w:tab w:val="left" w:pos="0"/>
          <w:tab w:val="left" w:pos="720"/>
          <w:tab w:val="left" w:pos="851"/>
        </w:tabs>
        <w:adjustRightInd w:val="0"/>
        <w:spacing w:line="360" w:lineRule="auto"/>
        <w:ind w:firstLineChars="300" w:firstLine="3168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9</w:t>
      </w:r>
      <w:r w:rsidRPr="007F0799">
        <w:rPr>
          <w:rFonts w:ascii="仿宋_GB2312" w:eastAsia="仿宋_GB2312" w:hAnsi="宋体" w:hint="eastAsia"/>
          <w:color w:val="000000"/>
          <w:kern w:val="0"/>
          <w:sz w:val="24"/>
        </w:rPr>
        <w:t>）</w:t>
      </w:r>
      <w:r>
        <w:rPr>
          <w:rFonts w:ascii="仿宋_GB2312" w:eastAsia="仿宋_GB2312" w:hAnsi="宋体" w:hint="eastAsia"/>
          <w:color w:val="000000"/>
          <w:kern w:val="0"/>
          <w:sz w:val="24"/>
        </w:rPr>
        <w:t>环保技术</w:t>
      </w:r>
      <w:r>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10</w:t>
      </w:r>
      <w:r w:rsidRPr="007F0799">
        <w:rPr>
          <w:rFonts w:ascii="仿宋_GB2312" w:eastAsia="仿宋_GB2312" w:hAnsi="宋体" w:hint="eastAsia"/>
          <w:color w:val="000000"/>
          <w:kern w:val="0"/>
          <w:sz w:val="24"/>
        </w:rPr>
        <w:t>）海洋</w:t>
      </w:r>
      <w:r w:rsidRPr="007F0799">
        <w:rPr>
          <w:rFonts w:ascii="仿宋_GB2312" w:eastAsia="仿宋_GB2312" w:hAnsi="宋体"/>
          <w:color w:val="000000"/>
          <w:kern w:val="0"/>
          <w:sz w:val="24"/>
        </w:rPr>
        <w:t xml:space="preserve">     </w:t>
      </w:r>
      <w:r>
        <w:rPr>
          <w:rFonts w:ascii="仿宋_GB2312" w:eastAsia="仿宋_GB2312" w:hAnsi="宋体"/>
          <w:color w:val="000000"/>
          <w:kern w:val="0"/>
          <w:sz w:val="24"/>
        </w:rPr>
        <w:t xml:space="preserve">  </w:t>
      </w:r>
      <w:r w:rsidRPr="007F0799">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11</w:t>
      </w:r>
      <w:r w:rsidRPr="007F0799">
        <w:rPr>
          <w:rFonts w:ascii="仿宋_GB2312" w:eastAsia="仿宋_GB2312" w:hAnsi="宋体" w:hint="eastAsia"/>
          <w:color w:val="000000"/>
          <w:kern w:val="0"/>
          <w:sz w:val="24"/>
        </w:rPr>
        <w:t>）安全健康</w:t>
      </w:r>
      <w:r w:rsidRPr="007F0799">
        <w:rPr>
          <w:rFonts w:ascii="仿宋_GB2312" w:eastAsia="仿宋_GB2312" w:hAnsi="宋体"/>
          <w:color w:val="000000"/>
          <w:kern w:val="0"/>
          <w:sz w:val="24"/>
        </w:rPr>
        <w:t xml:space="preserve">  </w:t>
      </w:r>
      <w:r>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12</w:t>
      </w:r>
      <w:r w:rsidRPr="007F0799">
        <w:rPr>
          <w:rFonts w:ascii="仿宋_GB2312" w:eastAsia="仿宋_GB2312" w:hAnsi="宋体" w:hint="eastAsia"/>
          <w:color w:val="000000"/>
          <w:kern w:val="0"/>
          <w:sz w:val="24"/>
        </w:rPr>
        <w:t>）现代交通</w:t>
      </w:r>
      <w:r w:rsidRPr="007F0799">
        <w:rPr>
          <w:rFonts w:ascii="仿宋_GB2312" w:eastAsia="仿宋_GB2312" w:hAnsi="宋体"/>
          <w:color w:val="000000"/>
          <w:kern w:val="0"/>
          <w:sz w:val="24"/>
        </w:rPr>
        <w:t xml:space="preserve">  </w:t>
      </w:r>
    </w:p>
    <w:p w:rsidR="000B7888" w:rsidRPr="007F0799" w:rsidRDefault="000B7888" w:rsidP="0093601C">
      <w:pPr>
        <w:widowControl/>
        <w:tabs>
          <w:tab w:val="left" w:pos="0"/>
          <w:tab w:val="left" w:pos="720"/>
          <w:tab w:val="left" w:pos="851"/>
        </w:tabs>
        <w:adjustRightInd w:val="0"/>
        <w:spacing w:line="360" w:lineRule="auto"/>
        <w:ind w:firstLineChars="300" w:firstLine="3168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13</w:t>
      </w:r>
      <w:r w:rsidRPr="007F0799">
        <w:rPr>
          <w:rFonts w:ascii="仿宋_GB2312" w:eastAsia="仿宋_GB2312" w:hAnsi="宋体" w:hint="eastAsia"/>
          <w:color w:val="000000"/>
          <w:kern w:val="0"/>
          <w:sz w:val="24"/>
        </w:rPr>
        <w:t>）地球科学</w:t>
      </w:r>
      <w:r w:rsidRPr="007F0799">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14</w:t>
      </w:r>
      <w:r w:rsidRPr="007F0799">
        <w:rPr>
          <w:rFonts w:ascii="仿宋_GB2312" w:eastAsia="仿宋_GB2312" w:hAnsi="宋体" w:hint="eastAsia"/>
          <w:color w:val="000000"/>
          <w:kern w:val="0"/>
          <w:sz w:val="24"/>
        </w:rPr>
        <w:t>）文化创意</w:t>
      </w:r>
      <w:r>
        <w:rPr>
          <w:rFonts w:ascii="仿宋_GB2312" w:eastAsia="仿宋_GB2312" w:hAnsi="宋体"/>
          <w:color w:val="000000"/>
          <w:kern w:val="0"/>
          <w:sz w:val="24"/>
        </w:rPr>
        <w:t xml:space="preserve">    </w:t>
      </w: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15</w:t>
      </w:r>
      <w:r w:rsidRPr="007F0799">
        <w:rPr>
          <w:rFonts w:ascii="仿宋_GB2312" w:eastAsia="仿宋_GB2312" w:hAnsi="宋体" w:hint="eastAsia"/>
          <w:color w:val="000000"/>
          <w:kern w:val="0"/>
          <w:sz w:val="24"/>
        </w:rPr>
        <w:t>）</w:t>
      </w:r>
      <w:r>
        <w:rPr>
          <w:rFonts w:ascii="仿宋_GB2312" w:eastAsia="仿宋_GB2312" w:hAnsi="宋体" w:hint="eastAsia"/>
          <w:color w:val="000000"/>
          <w:kern w:val="0"/>
          <w:sz w:val="24"/>
        </w:rPr>
        <w:t>遥感技术</w:t>
      </w:r>
      <w:r>
        <w:rPr>
          <w:rFonts w:ascii="仿宋_GB2312" w:eastAsia="仿宋_GB2312" w:hAnsi="宋体"/>
          <w:color w:val="000000"/>
          <w:kern w:val="0"/>
          <w:sz w:val="24"/>
        </w:rPr>
        <w:t xml:space="preserve">   </w:t>
      </w:r>
      <w:r>
        <w:rPr>
          <w:rFonts w:ascii="仿宋_GB2312" w:eastAsia="仿宋_GB2312" w:hAnsi="宋体" w:hint="eastAsia"/>
          <w:color w:val="000000"/>
          <w:kern w:val="0"/>
          <w:sz w:val="24"/>
        </w:rPr>
        <w:t>（</w:t>
      </w:r>
      <w:r>
        <w:rPr>
          <w:rFonts w:ascii="仿宋_GB2312" w:eastAsia="仿宋_GB2312" w:hAnsi="宋体"/>
          <w:color w:val="000000"/>
          <w:kern w:val="0"/>
          <w:sz w:val="24"/>
        </w:rPr>
        <w:t>16</w:t>
      </w:r>
      <w:r>
        <w:rPr>
          <w:rFonts w:ascii="仿宋_GB2312" w:eastAsia="仿宋_GB2312" w:hAnsi="宋体" w:hint="eastAsia"/>
          <w:color w:val="000000"/>
          <w:kern w:val="0"/>
          <w:sz w:val="24"/>
        </w:rPr>
        <w:t>）</w:t>
      </w:r>
      <w:r w:rsidRPr="007F0799">
        <w:rPr>
          <w:rFonts w:ascii="仿宋_GB2312" w:eastAsia="仿宋_GB2312" w:hAnsi="宋体" w:hint="eastAsia"/>
          <w:color w:val="000000"/>
          <w:kern w:val="0"/>
          <w:sz w:val="24"/>
        </w:rPr>
        <w:t>其他技术领域</w:t>
      </w:r>
    </w:p>
    <w:p w:rsidR="000B7888" w:rsidRPr="007F0799" w:rsidRDefault="000B7888"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7F0799">
        <w:rPr>
          <w:rFonts w:ascii="仿宋_GB2312" w:eastAsia="仿宋_GB2312" w:hAnsi="宋体" w:hint="eastAsia"/>
          <w:b/>
          <w:color w:val="000000"/>
          <w:kern w:val="0"/>
          <w:sz w:val="24"/>
        </w:rPr>
        <w:t>执行周期：</w:t>
      </w:r>
      <w:r w:rsidRPr="007F0799">
        <w:rPr>
          <w:rFonts w:ascii="仿宋_GB2312" w:eastAsia="仿宋_GB2312" w:hAnsi="宋体" w:hint="eastAsia"/>
          <w:color w:val="000000"/>
          <w:kern w:val="0"/>
          <w:sz w:val="24"/>
        </w:rPr>
        <w:t>指课题从立项开始，到鉴定或验收的周期。单位为年。如果课题至年底仍在继续进行，则填写预计执行周期。</w:t>
      </w:r>
    </w:p>
    <w:p w:rsidR="000B7888" w:rsidRPr="00272AC1" w:rsidRDefault="000B7888" w:rsidP="00373B04">
      <w:pPr>
        <w:widowControl/>
        <w:spacing w:line="360" w:lineRule="auto"/>
        <w:jc w:val="left"/>
        <w:rPr>
          <w:rFonts w:ascii="仿宋_GB2312" w:eastAsia="仿宋_GB2312" w:hAnsi="华文中宋"/>
          <w:b/>
          <w:color w:val="000000"/>
          <w:kern w:val="0"/>
          <w:sz w:val="28"/>
        </w:rPr>
      </w:pPr>
    </w:p>
    <w:p w:rsidR="000B7888" w:rsidRPr="001410A6" w:rsidRDefault="000B7888" w:rsidP="00373B04">
      <w:pPr>
        <w:widowControl/>
        <w:spacing w:line="360" w:lineRule="auto"/>
        <w:jc w:val="left"/>
        <w:rPr>
          <w:rFonts w:ascii="黑体" w:eastAsia="黑体" w:hAnsi="华文中宋"/>
          <w:b/>
          <w:color w:val="000000"/>
          <w:kern w:val="0"/>
          <w:sz w:val="28"/>
        </w:rPr>
      </w:pPr>
      <w:r w:rsidRPr="001410A6">
        <w:rPr>
          <w:rFonts w:ascii="黑体" w:eastAsia="黑体" w:hAnsi="华文中宋" w:hint="eastAsia"/>
          <w:b/>
          <w:color w:val="000000"/>
          <w:kern w:val="0"/>
          <w:sz w:val="28"/>
        </w:rPr>
        <w:t>表</w:t>
      </w:r>
      <w:r w:rsidRPr="001410A6">
        <w:rPr>
          <w:rFonts w:ascii="黑体" w:eastAsia="黑体" w:hAnsi="华文中宋"/>
          <w:b/>
          <w:color w:val="000000"/>
          <w:kern w:val="0"/>
          <w:sz w:val="28"/>
        </w:rPr>
        <w:t>2</w:t>
      </w:r>
      <w:r w:rsidRPr="001410A6">
        <w:rPr>
          <w:rFonts w:ascii="黑体" w:eastAsia="黑体" w:hAnsi="华文中宋" w:hint="eastAsia"/>
          <w:b/>
          <w:color w:val="000000"/>
          <w:kern w:val="0"/>
          <w:sz w:val="28"/>
        </w:rPr>
        <w:t xml:space="preserve">　研究实验基地概况</w:t>
      </w:r>
    </w:p>
    <w:p w:rsidR="000B7888" w:rsidRDefault="000B7888" w:rsidP="0093601C">
      <w:pPr>
        <w:widowControl/>
        <w:tabs>
          <w:tab w:val="left" w:pos="540"/>
          <w:tab w:val="left" w:pos="720"/>
        </w:tabs>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本表调查法人单位年末所属各类研究实验基地的基本信息，并征询运行中存在的问题、需求和政策建议。</w:t>
      </w:r>
      <w:r w:rsidRPr="00CA3778">
        <w:rPr>
          <w:rFonts w:ascii="仿宋_GB2312" w:eastAsia="仿宋_GB2312" w:hAnsi="宋体" w:hint="eastAsia"/>
          <w:color w:val="000000"/>
          <w:kern w:val="0"/>
          <w:sz w:val="24"/>
        </w:rPr>
        <w:t>本调查中的研究实验基地专指经</w:t>
      </w:r>
      <w:r>
        <w:rPr>
          <w:rFonts w:ascii="仿宋_GB2312" w:eastAsia="仿宋_GB2312" w:hAnsi="宋体" w:hint="eastAsia"/>
          <w:color w:val="000000"/>
          <w:kern w:val="0"/>
          <w:sz w:val="24"/>
        </w:rPr>
        <w:t>省部级及以上</w:t>
      </w:r>
      <w:r w:rsidRPr="00CA3778">
        <w:rPr>
          <w:rFonts w:ascii="仿宋_GB2312" w:eastAsia="仿宋_GB2312" w:hAnsi="宋体" w:hint="eastAsia"/>
          <w:color w:val="000000"/>
          <w:kern w:val="0"/>
          <w:sz w:val="24"/>
        </w:rPr>
        <w:t>政府部门批准并依托法人单位建立或设立的从事各类科技活动的机构，包括各类实验室、工程中心、分析测试中心、大型科研设施、高等级生物安全实验室、野外台站等（以下简称“基地”）。对于多个法人单位合建的基地，各参建单位分别填报各自独立信息。对于名称不同，但是人员、仪器等均相同的基地，相关信息只需填报</w:t>
      </w:r>
      <w:r w:rsidRPr="00CA3778">
        <w:rPr>
          <w:rFonts w:ascii="仿宋_GB2312" w:eastAsia="仿宋_GB2312" w:hAnsi="宋体"/>
          <w:color w:val="000000"/>
          <w:kern w:val="0"/>
          <w:sz w:val="24"/>
        </w:rPr>
        <w:t>1</w:t>
      </w:r>
      <w:r w:rsidRPr="00CA3778">
        <w:rPr>
          <w:rFonts w:ascii="仿宋_GB2312" w:eastAsia="仿宋_GB2312" w:hAnsi="宋体" w:hint="eastAsia"/>
          <w:color w:val="000000"/>
          <w:kern w:val="0"/>
          <w:sz w:val="24"/>
        </w:rPr>
        <w:t>份。</w:t>
      </w:r>
    </w:p>
    <w:p w:rsidR="000B7888" w:rsidRPr="00C121CC" w:rsidRDefault="000B7888" w:rsidP="00373B04">
      <w:pPr>
        <w:widowControl/>
        <w:numPr>
          <w:ilvl w:val="0"/>
          <w:numId w:val="2"/>
        </w:numPr>
        <w:tabs>
          <w:tab w:val="clear" w:pos="780"/>
          <w:tab w:val="left" w:pos="0"/>
          <w:tab w:val="left" w:pos="54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基地名称</w:t>
      </w:r>
      <w:r w:rsidRPr="00C121CC">
        <w:rPr>
          <w:rFonts w:ascii="仿宋_GB2312" w:eastAsia="仿宋_GB2312" w:hAnsi="宋体" w:hint="eastAsia"/>
          <w:color w:val="000000"/>
          <w:kern w:val="0"/>
          <w:sz w:val="24"/>
        </w:rPr>
        <w:t>：填写基地的全称。</w:t>
      </w:r>
      <w:r w:rsidRPr="00CA3778">
        <w:rPr>
          <w:rFonts w:ascii="仿宋_GB2312" w:eastAsia="仿宋_GB2312" w:hAnsi="宋体" w:hint="eastAsia"/>
          <w:color w:val="000000"/>
          <w:kern w:val="0"/>
          <w:sz w:val="24"/>
        </w:rPr>
        <w:t>如果同一基地有多个名称，请在此处填写级别最高或最重要的一个名称，其他名称填写在后面的“基地其他名称”字段。</w:t>
      </w:r>
    </w:p>
    <w:p w:rsidR="000B7888" w:rsidRPr="00C121CC" w:rsidRDefault="000B7888" w:rsidP="00373B04">
      <w:pPr>
        <w:widowControl/>
        <w:numPr>
          <w:ilvl w:val="0"/>
          <w:numId w:val="2"/>
        </w:numPr>
        <w:tabs>
          <w:tab w:val="clear" w:pos="780"/>
          <w:tab w:val="left" w:pos="0"/>
          <w:tab w:val="left" w:pos="540"/>
          <w:tab w:val="left" w:pos="567"/>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基地其他名称</w:t>
      </w:r>
      <w:r w:rsidRPr="00C121CC">
        <w:rPr>
          <w:rFonts w:ascii="仿宋_GB2312" w:eastAsia="仿宋_GB2312" w:hAnsi="宋体" w:hint="eastAsia"/>
          <w:color w:val="000000"/>
          <w:kern w:val="0"/>
          <w:sz w:val="24"/>
        </w:rPr>
        <w:t>：基地的其他名称均填写。</w:t>
      </w:r>
    </w:p>
    <w:p w:rsidR="000B7888" w:rsidRPr="00C121CC" w:rsidRDefault="000B7888"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基地类别</w:t>
      </w:r>
      <w:r w:rsidRPr="00C121CC">
        <w:rPr>
          <w:rFonts w:ascii="仿宋_GB2312" w:eastAsia="仿宋_GB2312" w:hAnsi="宋体" w:hint="eastAsia"/>
          <w:color w:val="000000"/>
          <w:kern w:val="0"/>
          <w:sz w:val="24"/>
        </w:rPr>
        <w:t>：按批复建立基地的行政主管部门，分为国家级、部属、省属、地（市）属等类别。各类基地根据功能和目标细分如下：</w:t>
      </w:r>
    </w:p>
    <w:p w:rsidR="000B7888" w:rsidRPr="00C121CC" w:rsidRDefault="000B7888"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国家级基地</w:t>
      </w:r>
      <w:r w:rsidRPr="00C121CC">
        <w:rPr>
          <w:rFonts w:ascii="仿宋_GB2312" w:eastAsia="仿宋_GB2312" w:hAnsi="宋体" w:hint="eastAsia"/>
          <w:color w:val="000000"/>
          <w:kern w:val="0"/>
          <w:sz w:val="24"/>
        </w:rPr>
        <w:t>：指由国家科技部、发改委等部门批复建立的研究实验基地（一般冠名“国家”）。按国家实验室、国家重点实验室、国家工程技术研究中心、国家工程研究中心、国家工程实验室、国家级分析测试中心、国家重大科学工程（国家重大科技基础设施）、国家大型仪器中心、国家级野外站、高等级生物安全实验室、国家药物安全评价中心、国家级企业技术中心、其他国家级基地等选择填写。</w:t>
      </w:r>
    </w:p>
    <w:p w:rsidR="000B7888" w:rsidRPr="00C121CC" w:rsidRDefault="000B7888"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部属基地</w:t>
      </w:r>
      <w:r w:rsidRPr="00C121CC">
        <w:rPr>
          <w:rFonts w:ascii="仿宋_GB2312" w:eastAsia="仿宋_GB2312" w:hAnsi="宋体" w:hint="eastAsia"/>
          <w:color w:val="000000"/>
          <w:kern w:val="0"/>
          <w:sz w:val="24"/>
        </w:rPr>
        <w:t>：指由国务院相关部门批复建立的各类基地，按部属重点实验室、部属开放实验室、部属工程（技术）研究中心、部属研发（技术）中心、部属分析测试中心、部属野外站、其他部属基地等选择填写。</w:t>
      </w:r>
    </w:p>
    <w:p w:rsidR="000B7888" w:rsidRPr="00C121CC" w:rsidRDefault="000B7888"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省属基地</w:t>
      </w:r>
      <w:r w:rsidRPr="00C121CC">
        <w:rPr>
          <w:rFonts w:ascii="仿宋_GB2312" w:eastAsia="仿宋_GB2312" w:hAnsi="宋体" w:hint="eastAsia"/>
          <w:color w:val="000000"/>
          <w:kern w:val="0"/>
          <w:sz w:val="24"/>
        </w:rPr>
        <w:t>：指由省、直辖市、自治区政府及管理部门批复建立的各类基地，按省部共建重点实验室、省属重点（开放）实验室、省属工程（技术）研究中心、省属研发（技术）中心、省属分析测试中心、省属野外站、其他省属基地等选择填写。</w:t>
      </w:r>
    </w:p>
    <w:p w:rsidR="000B7888" w:rsidRPr="00C121CC" w:rsidRDefault="000B7888"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地属基地</w:t>
      </w:r>
      <w:r w:rsidRPr="00C121CC">
        <w:rPr>
          <w:rFonts w:ascii="仿宋_GB2312" w:eastAsia="仿宋_GB2312" w:hAnsi="宋体" w:hint="eastAsia"/>
          <w:color w:val="000000"/>
          <w:kern w:val="0"/>
          <w:sz w:val="24"/>
        </w:rPr>
        <w:t>：指由地（市）级政府及管理部门批复建立的各类基地。按地属重点（开放）实验室、地属工程（技术）研究中心、地属研发（技术）中心、地属分析测试中心、其他地属基地等选择填写。</w:t>
      </w:r>
    </w:p>
    <w:p w:rsidR="000B7888" w:rsidRPr="00C121CC" w:rsidRDefault="000B7888" w:rsidP="00373B04">
      <w:pPr>
        <w:widowControl/>
        <w:numPr>
          <w:ilvl w:val="0"/>
          <w:numId w:val="2"/>
        </w:numPr>
        <w:tabs>
          <w:tab w:val="clear" w:pos="780"/>
          <w:tab w:val="left" w:pos="0"/>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基地编号</w:t>
      </w:r>
      <w:r w:rsidRPr="00C121CC">
        <w:rPr>
          <w:rFonts w:ascii="仿宋_GB2312" w:eastAsia="仿宋_GB2312" w:hAnsi="宋体" w:hint="eastAsia"/>
          <w:color w:val="000000"/>
          <w:kern w:val="0"/>
          <w:sz w:val="24"/>
        </w:rPr>
        <w:t>：无须填写，由资源调查系统自动生成。</w:t>
      </w:r>
    </w:p>
    <w:p w:rsidR="000B7888" w:rsidRPr="00C121CC" w:rsidRDefault="000B7888" w:rsidP="00373B04">
      <w:pPr>
        <w:widowControl/>
        <w:numPr>
          <w:ilvl w:val="0"/>
          <w:numId w:val="2"/>
        </w:numPr>
        <w:tabs>
          <w:tab w:val="clear" w:pos="7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所在地代码</w:t>
      </w:r>
      <w:r w:rsidRPr="00C121CC">
        <w:rPr>
          <w:rFonts w:ascii="仿宋_GB2312" w:eastAsia="仿宋_GB2312" w:hAnsi="宋体" w:hint="eastAsia"/>
          <w:b/>
          <w:bCs/>
          <w:color w:val="000000"/>
          <w:kern w:val="0"/>
          <w:sz w:val="24"/>
        </w:rPr>
        <w:t>：</w:t>
      </w:r>
      <w:r w:rsidRPr="00C121CC">
        <w:rPr>
          <w:rFonts w:ascii="仿宋_GB2312" w:eastAsia="仿宋_GB2312" w:hAnsi="宋体" w:hint="eastAsia"/>
          <w:color w:val="000000"/>
          <w:kern w:val="0"/>
          <w:sz w:val="24"/>
        </w:rPr>
        <w:t>根据国家标准《中华人民共和国行政区划代码》（</w:t>
      </w:r>
      <w:r w:rsidRPr="00C121CC">
        <w:rPr>
          <w:rFonts w:ascii="仿宋_GB2312" w:eastAsia="仿宋_GB2312" w:hAnsi="宋体"/>
          <w:color w:val="000000"/>
          <w:kern w:val="0"/>
          <w:sz w:val="24"/>
        </w:rPr>
        <w:t>GB/T2260-2007</w:t>
      </w:r>
      <w:r w:rsidRPr="00C121CC">
        <w:rPr>
          <w:rFonts w:ascii="仿宋_GB2312" w:eastAsia="仿宋_GB2312" w:hAnsi="宋体" w:hint="eastAsia"/>
          <w:color w:val="000000"/>
          <w:kern w:val="0"/>
          <w:sz w:val="24"/>
        </w:rPr>
        <w:t>）以及行政区划变更，填写县及县以上行政区划代码，须填满</w:t>
      </w:r>
      <w:r w:rsidRPr="00C121CC">
        <w:rPr>
          <w:rFonts w:ascii="仿宋_GB2312" w:eastAsia="仿宋_GB2312" w:hAnsi="宋体"/>
          <w:color w:val="000000"/>
          <w:kern w:val="0"/>
          <w:sz w:val="24"/>
        </w:rPr>
        <w:t>6</w:t>
      </w:r>
      <w:r w:rsidRPr="00C121CC">
        <w:rPr>
          <w:rFonts w:ascii="仿宋_GB2312" w:eastAsia="仿宋_GB2312" w:hAnsi="宋体" w:hint="eastAsia"/>
          <w:color w:val="000000"/>
          <w:kern w:val="0"/>
          <w:sz w:val="24"/>
        </w:rPr>
        <w:t>位。</w:t>
      </w:r>
    </w:p>
    <w:p w:rsidR="000B7888" w:rsidRPr="00C121CC" w:rsidRDefault="000B7888" w:rsidP="00373B04">
      <w:pPr>
        <w:widowControl/>
        <w:numPr>
          <w:ilvl w:val="0"/>
          <w:numId w:val="2"/>
        </w:numPr>
        <w:tabs>
          <w:tab w:val="clear" w:pos="7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批准建设部门</w:t>
      </w:r>
      <w:r w:rsidRPr="00C121CC">
        <w:rPr>
          <w:rFonts w:ascii="仿宋_GB2312" w:eastAsia="仿宋_GB2312" w:hAnsi="宋体" w:hint="eastAsia"/>
          <w:color w:val="000000"/>
          <w:kern w:val="0"/>
          <w:sz w:val="24"/>
        </w:rPr>
        <w:t>：指批准建立或设立基地的行政主管部门。</w:t>
      </w:r>
    </w:p>
    <w:p w:rsidR="000B7888" w:rsidRPr="00C121CC" w:rsidRDefault="000B7888" w:rsidP="00373B04">
      <w:pPr>
        <w:widowControl/>
        <w:numPr>
          <w:ilvl w:val="0"/>
          <w:numId w:val="2"/>
        </w:numPr>
        <w:tabs>
          <w:tab w:val="clear" w:pos="780"/>
          <w:tab w:val="left" w:pos="0"/>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批复筹建时间</w:t>
      </w:r>
      <w:r w:rsidRPr="00C121CC">
        <w:rPr>
          <w:rFonts w:ascii="仿宋_GB2312" w:eastAsia="仿宋_GB2312" w:hAnsi="宋体" w:hint="eastAsia"/>
          <w:color w:val="000000"/>
          <w:kern w:val="0"/>
          <w:sz w:val="24"/>
        </w:rPr>
        <w:t>：指行政主管部门批复筹建基地的具体时间（以批复文件为依据）。没有筹建阶段的基地不填此项。</w:t>
      </w:r>
    </w:p>
    <w:p w:rsidR="000B7888" w:rsidRPr="00C121CC" w:rsidRDefault="000B7888"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验收通过或批复建立时间</w:t>
      </w:r>
      <w:r w:rsidRPr="00C121CC">
        <w:rPr>
          <w:rFonts w:ascii="仿宋_GB2312" w:eastAsia="仿宋_GB2312" w:hAnsi="宋体" w:hint="eastAsia"/>
          <w:color w:val="000000"/>
          <w:kern w:val="0"/>
          <w:sz w:val="24"/>
        </w:rPr>
        <w:t>：指基地通过验收或经批复正式成立的具体时间。</w:t>
      </w:r>
    </w:p>
    <w:p w:rsidR="000B7888" w:rsidRPr="00C121CC" w:rsidRDefault="000B7888"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建设情况</w:t>
      </w:r>
      <w:r w:rsidRPr="00C121CC">
        <w:rPr>
          <w:rFonts w:ascii="仿宋_GB2312" w:eastAsia="仿宋_GB2312" w:hAnsi="宋体" w:hint="eastAsia"/>
          <w:color w:val="000000"/>
          <w:kern w:val="0"/>
          <w:sz w:val="24"/>
        </w:rPr>
        <w:t>：</w:t>
      </w:r>
      <w:r w:rsidRPr="007D133B">
        <w:rPr>
          <w:rFonts w:ascii="仿宋_GB2312" w:eastAsia="仿宋_GB2312" w:hAnsi="宋体" w:hint="eastAsia"/>
          <w:color w:val="000000"/>
          <w:kern w:val="0"/>
          <w:sz w:val="24"/>
        </w:rPr>
        <w:t>指基地报告期年末所处的建设阶段，按已验收、已建成未验收、正在建设、停建或撤销等选择填写。</w:t>
      </w:r>
    </w:p>
    <w:p w:rsidR="000B7888" w:rsidRPr="00C121C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建设形式</w:t>
      </w:r>
      <w:r w:rsidRPr="00C121CC">
        <w:rPr>
          <w:rFonts w:ascii="仿宋_GB2312" w:eastAsia="仿宋_GB2312" w:hAnsi="宋体" w:hint="eastAsia"/>
          <w:color w:val="000000"/>
          <w:kern w:val="0"/>
          <w:sz w:val="24"/>
        </w:rPr>
        <w:t>：指该研究实验基地为多个单位联合组建或单位自建，按是和否选择填写。</w:t>
      </w:r>
    </w:p>
    <w:p w:rsidR="000B7888"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合建单位</w:t>
      </w:r>
      <w:r w:rsidRPr="00C121CC">
        <w:rPr>
          <w:rFonts w:ascii="仿宋_GB2312" w:eastAsia="仿宋_GB2312" w:hAnsi="宋体" w:hint="eastAsia"/>
          <w:color w:val="000000"/>
          <w:kern w:val="0"/>
          <w:sz w:val="24"/>
        </w:rPr>
        <w:t>：</w:t>
      </w:r>
      <w:r w:rsidRPr="00CA3778">
        <w:rPr>
          <w:rFonts w:ascii="仿宋_GB2312" w:eastAsia="仿宋_GB2312" w:hAnsi="宋体" w:hint="eastAsia"/>
          <w:color w:val="000000"/>
          <w:kern w:val="0"/>
          <w:sz w:val="24"/>
        </w:rPr>
        <w:t>如建设形式选择“是”则填写合建基地的所有合建单位及其上级主管部门的名称，否则不填。</w:t>
      </w:r>
    </w:p>
    <w:p w:rsidR="000B7888"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科研用房建筑面积：</w:t>
      </w:r>
      <w:r w:rsidRPr="00C121CC">
        <w:rPr>
          <w:rFonts w:ascii="仿宋_GB2312" w:eastAsia="仿宋_GB2312" w:hAnsi="宋体" w:hint="eastAsia"/>
          <w:color w:val="000000"/>
          <w:kern w:val="0"/>
          <w:sz w:val="24"/>
        </w:rPr>
        <w:t>指可直接用于科技活动的各种建筑设施（租赁的科研用房按实际占用面积填写）。包括科研楼、教学楼、实验楼、实验室、实验性工厂（车间）、试验农场的有关建筑设施、学术报告场所、科技管理的办公建筑、科技器材物资仓库，不包括食堂、职工宿舍等福利性建筑。若以上各种建筑设施不是用于单一目的，应按比例折算分别统计。</w:t>
      </w:r>
    </w:p>
    <w:p w:rsidR="000B7888"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大型仪器：</w:t>
      </w:r>
      <w:r>
        <w:rPr>
          <w:rFonts w:ascii="仿宋_GB2312" w:eastAsia="仿宋_GB2312" w:hAnsi="宋体" w:hint="eastAsia"/>
          <w:color w:val="000000"/>
          <w:kern w:val="0"/>
          <w:sz w:val="24"/>
        </w:rPr>
        <w:t>指单台原值</w:t>
      </w:r>
      <w:r>
        <w:rPr>
          <w:rFonts w:ascii="仿宋_GB2312" w:eastAsia="仿宋_GB2312" w:hAnsi="宋体"/>
          <w:color w:val="000000"/>
          <w:kern w:val="0"/>
          <w:sz w:val="24"/>
        </w:rPr>
        <w:t>50</w:t>
      </w:r>
      <w:r>
        <w:rPr>
          <w:rFonts w:ascii="仿宋_GB2312" w:eastAsia="仿宋_GB2312" w:hAnsi="宋体" w:hint="eastAsia"/>
          <w:color w:val="000000"/>
          <w:kern w:val="0"/>
          <w:sz w:val="24"/>
        </w:rPr>
        <w:t>万元以上的科学仪器设备。</w:t>
      </w:r>
    </w:p>
    <w:p w:rsidR="000B7888"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科技活动经费收入：</w:t>
      </w:r>
      <w:r w:rsidRPr="007D133B">
        <w:rPr>
          <w:rFonts w:ascii="仿宋_GB2312" w:eastAsia="仿宋_GB2312" w:hAnsi="宋体" w:hint="eastAsia"/>
          <w:color w:val="000000"/>
          <w:kern w:val="0"/>
          <w:sz w:val="24"/>
        </w:rPr>
        <w:t>指年度内从各种渠道筹集到的计划用于研究实验基地科技活动的经费。</w:t>
      </w:r>
    </w:p>
    <w:p w:rsidR="000B7888" w:rsidRPr="007D133B"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政府资金：</w:t>
      </w:r>
      <w:r w:rsidRPr="007D133B">
        <w:rPr>
          <w:rFonts w:ascii="仿宋_GB2312" w:eastAsia="仿宋_GB2312" w:hAnsi="宋体" w:hint="eastAsia"/>
          <w:color w:val="000000"/>
          <w:kern w:val="0"/>
          <w:sz w:val="24"/>
        </w:rPr>
        <w:t>指来</w:t>
      </w:r>
      <w:r>
        <w:rPr>
          <w:rFonts w:ascii="仿宋_GB2312" w:eastAsia="仿宋_GB2312" w:hAnsi="宋体" w:hint="eastAsia"/>
          <w:color w:val="000000"/>
          <w:kern w:val="0"/>
          <w:sz w:val="24"/>
        </w:rPr>
        <w:t>自政府的科技活动经费收入。</w:t>
      </w:r>
    </w:p>
    <w:p w:rsidR="000B7888" w:rsidRPr="007D133B"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技术性收入：</w:t>
      </w:r>
      <w:r w:rsidRPr="007D133B">
        <w:rPr>
          <w:rFonts w:ascii="仿宋_GB2312" w:eastAsia="仿宋_GB2312" w:hAnsi="宋体" w:hint="eastAsia"/>
          <w:color w:val="000000"/>
          <w:kern w:val="0"/>
          <w:sz w:val="24"/>
        </w:rPr>
        <w:t>指研究实验基地从事科学技术活动所获得的非政府资金（毛收入），如：企事业单位和社会团体利用自有资金委托本单位开展科学技术活动所提供的资金，</w:t>
      </w:r>
      <w:r>
        <w:rPr>
          <w:rFonts w:ascii="仿宋_GB2312" w:eastAsia="仿宋_GB2312" w:hAnsi="宋体" w:hint="eastAsia"/>
          <w:color w:val="000000"/>
          <w:kern w:val="0"/>
          <w:sz w:val="24"/>
        </w:rPr>
        <w:t>包括</w:t>
      </w:r>
      <w:r w:rsidRPr="007D133B">
        <w:rPr>
          <w:rFonts w:ascii="仿宋_GB2312" w:eastAsia="仿宋_GB2312" w:hAnsi="宋体" w:hint="eastAsia"/>
          <w:color w:val="000000"/>
          <w:kern w:val="0"/>
          <w:sz w:val="24"/>
        </w:rPr>
        <w:t>技术开发收入、技术转让收入、技术咨询及其他收入</w:t>
      </w:r>
      <w:r>
        <w:rPr>
          <w:rFonts w:ascii="仿宋_GB2312" w:eastAsia="仿宋_GB2312" w:hAnsi="宋体" w:hint="eastAsia"/>
          <w:color w:val="000000"/>
          <w:kern w:val="0"/>
          <w:sz w:val="24"/>
        </w:rPr>
        <w:t>等</w:t>
      </w:r>
      <w:r w:rsidRPr="007D133B">
        <w:rPr>
          <w:rFonts w:ascii="仿宋_GB2312" w:eastAsia="仿宋_GB2312" w:hAnsi="宋体" w:hint="eastAsia"/>
          <w:color w:val="000000"/>
          <w:kern w:val="0"/>
          <w:sz w:val="24"/>
        </w:rPr>
        <w:t>。</w:t>
      </w:r>
    </w:p>
    <w:p w:rsidR="000B7888"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科技活动经费支出：</w:t>
      </w:r>
      <w:r w:rsidRPr="00C121CC">
        <w:rPr>
          <w:rFonts w:ascii="仿宋_GB2312" w:eastAsia="仿宋_GB2312" w:hAnsi="宋体" w:hint="eastAsia"/>
          <w:color w:val="000000"/>
          <w:kern w:val="0"/>
          <w:sz w:val="24"/>
        </w:rPr>
        <w:t>指研究实验基地用于开展科技活动实际支出的费用，包括来自科研渠道以及其他各种渠道的经费实际用于科技活动支出的费用。</w:t>
      </w:r>
    </w:p>
    <w:p w:rsidR="000B7888" w:rsidRPr="00433FE5"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基地运行经费：</w:t>
      </w:r>
      <w:r w:rsidRPr="00433FE5">
        <w:rPr>
          <w:rFonts w:ascii="仿宋_GB2312" w:eastAsia="仿宋_GB2312" w:hAnsi="宋体" w:hint="eastAsia"/>
          <w:color w:val="000000"/>
          <w:kern w:val="0"/>
          <w:sz w:val="24"/>
        </w:rPr>
        <w:t>指基地年度内维持正常运转、完成日常工作任务发生的费用，</w:t>
      </w:r>
      <w:r>
        <w:rPr>
          <w:rFonts w:ascii="仿宋_GB2312" w:eastAsia="仿宋_GB2312" w:hAnsi="宋体" w:hint="eastAsia"/>
          <w:color w:val="000000"/>
          <w:kern w:val="0"/>
          <w:sz w:val="24"/>
        </w:rPr>
        <w:t>包括</w:t>
      </w:r>
      <w:r w:rsidRPr="00433FE5">
        <w:rPr>
          <w:rFonts w:ascii="仿宋_GB2312" w:eastAsia="仿宋_GB2312" w:hAnsi="宋体" w:hint="eastAsia"/>
          <w:color w:val="000000"/>
          <w:kern w:val="0"/>
          <w:sz w:val="24"/>
        </w:rPr>
        <w:t>设备运行费、房屋使用费、水电能源费、办公费等。</w:t>
      </w:r>
    </w:p>
    <w:p w:rsidR="000B7888" w:rsidRPr="00F506D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科研仪器设备购置费：</w:t>
      </w:r>
      <w:r w:rsidRPr="00433FE5">
        <w:rPr>
          <w:rFonts w:ascii="仿宋_GB2312" w:eastAsia="仿宋_GB2312" w:hAnsi="宋体" w:hint="eastAsia"/>
          <w:color w:val="000000"/>
          <w:kern w:val="0"/>
          <w:sz w:val="24"/>
        </w:rPr>
        <w:t>指研究实验基地为科学研究工作服务而购买的仪器设备。</w:t>
      </w:r>
    </w:p>
    <w:p w:rsidR="000B7888" w:rsidRPr="00C121C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研究方向与研究内容</w:t>
      </w:r>
      <w:r w:rsidRPr="00C121CC">
        <w:rPr>
          <w:rFonts w:ascii="仿宋_GB2312" w:eastAsia="仿宋_GB2312" w:hAnsi="宋体" w:hint="eastAsia"/>
          <w:color w:val="000000"/>
          <w:kern w:val="0"/>
          <w:sz w:val="24"/>
        </w:rPr>
        <w:t>：按基地从事科研工作的实际情况逐项填写。研究方向的项数不限，每个研究方向的主要研究内容控制在</w:t>
      </w:r>
      <w:r w:rsidRPr="00C121CC">
        <w:rPr>
          <w:rFonts w:ascii="仿宋_GB2312" w:eastAsia="仿宋_GB2312" w:hAnsi="宋体"/>
          <w:color w:val="000000"/>
          <w:kern w:val="0"/>
          <w:sz w:val="24"/>
        </w:rPr>
        <w:t>200</w:t>
      </w:r>
      <w:r w:rsidRPr="00C121CC">
        <w:rPr>
          <w:rFonts w:ascii="仿宋_GB2312" w:eastAsia="仿宋_GB2312" w:hAnsi="宋体" w:hint="eastAsia"/>
          <w:color w:val="000000"/>
          <w:kern w:val="0"/>
          <w:sz w:val="24"/>
        </w:rPr>
        <w:t>字以内。</w:t>
      </w:r>
    </w:p>
    <w:p w:rsidR="000B7888" w:rsidRPr="00C121C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涉及技术领域：</w:t>
      </w:r>
      <w:r w:rsidRPr="00C121CC">
        <w:rPr>
          <w:rFonts w:ascii="仿宋_GB2312" w:eastAsia="仿宋_GB2312" w:hAnsi="宋体" w:hint="eastAsia"/>
          <w:color w:val="000000"/>
          <w:kern w:val="0"/>
          <w:sz w:val="24"/>
        </w:rPr>
        <w:t>指研究实验基地主要研究方向涉及的技术领域，按信息技术、高技术服务、生物和医药、航空航天、新材料、先进能源、现代农业、先进制造、环保技术、海洋、安全健康、现代交通、地球科学、文化创意、</w:t>
      </w:r>
      <w:r>
        <w:rPr>
          <w:rFonts w:ascii="仿宋_GB2312" w:eastAsia="仿宋_GB2312" w:hAnsi="宋体" w:hint="eastAsia"/>
          <w:color w:val="000000"/>
          <w:kern w:val="0"/>
          <w:sz w:val="24"/>
        </w:rPr>
        <w:t>遥感技术、</w:t>
      </w:r>
      <w:r w:rsidRPr="00C121CC">
        <w:rPr>
          <w:rFonts w:ascii="仿宋_GB2312" w:eastAsia="仿宋_GB2312" w:hAnsi="宋体" w:hint="eastAsia"/>
          <w:color w:val="000000"/>
          <w:kern w:val="0"/>
          <w:sz w:val="24"/>
        </w:rPr>
        <w:t>其他选择填写。涉及多个技术领域的，选择最接近的技术领域填写。</w:t>
      </w:r>
    </w:p>
    <w:p w:rsidR="000B7888" w:rsidRPr="00C121C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），选择填写本基地从事科技活动的主要学科名称及代码，至少填满</w:t>
      </w:r>
      <w:r w:rsidRPr="00C121CC">
        <w:rPr>
          <w:rFonts w:ascii="仿宋_GB2312" w:eastAsia="仿宋_GB2312" w:hAnsi="宋体"/>
          <w:color w:val="000000"/>
          <w:kern w:val="0"/>
          <w:sz w:val="24"/>
        </w:rPr>
        <w:t>5</w:t>
      </w:r>
      <w:r w:rsidRPr="00C121CC">
        <w:rPr>
          <w:rFonts w:ascii="仿宋_GB2312" w:eastAsia="仿宋_GB2312" w:hAnsi="宋体" w:hint="eastAsia"/>
          <w:color w:val="000000"/>
          <w:kern w:val="0"/>
          <w:sz w:val="24"/>
        </w:rPr>
        <w:t>位（二级或三级学科），可多选。</w:t>
      </w:r>
    </w:p>
    <w:p w:rsidR="000B7888" w:rsidRPr="00C121CC" w:rsidRDefault="000B7888"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问题、需求及政策建议：</w:t>
      </w:r>
      <w:r w:rsidRPr="00C121CC">
        <w:rPr>
          <w:rFonts w:ascii="仿宋_GB2312" w:eastAsia="仿宋_GB2312" w:hAnsi="宋体" w:hint="eastAsia"/>
          <w:color w:val="000000"/>
          <w:kern w:val="0"/>
          <w:sz w:val="24"/>
        </w:rPr>
        <w:t>简要阐述基地在基础设施配套（实验室和科研用房改扩建、科学仪器设备改造和购置等）、运行经费、人员配置、研究实验方向、科技成果转化、合作交流、制度建设等方面存在的主要问题及重大需求，并对所需的政策支持提出建议。</w:t>
      </w:r>
    </w:p>
    <w:p w:rsidR="000B7888" w:rsidRPr="00C121CC" w:rsidRDefault="000B7888" w:rsidP="00373B04">
      <w:pPr>
        <w:widowControl/>
        <w:spacing w:line="360" w:lineRule="auto"/>
        <w:jc w:val="left"/>
        <w:rPr>
          <w:rFonts w:ascii="仿宋_GB2312" w:eastAsia="仿宋_GB2312" w:hAnsi="华文中宋"/>
          <w:b/>
          <w:color w:val="000000"/>
          <w:kern w:val="0"/>
          <w:sz w:val="28"/>
        </w:rPr>
      </w:pPr>
    </w:p>
    <w:p w:rsidR="000B7888" w:rsidRPr="00572378" w:rsidRDefault="000B7888" w:rsidP="00373B04">
      <w:pPr>
        <w:widowControl/>
        <w:spacing w:line="360" w:lineRule="auto"/>
        <w:jc w:val="left"/>
        <w:rPr>
          <w:rFonts w:ascii="黑体" w:eastAsia="黑体" w:hAnsi="华文中宋"/>
          <w:b/>
          <w:color w:val="000000"/>
          <w:kern w:val="0"/>
          <w:sz w:val="28"/>
        </w:rPr>
      </w:pPr>
      <w:r w:rsidRPr="00572378">
        <w:rPr>
          <w:rFonts w:ascii="黑体" w:eastAsia="黑体" w:hAnsi="华文中宋" w:hint="eastAsia"/>
          <w:b/>
          <w:color w:val="000000"/>
          <w:kern w:val="0"/>
          <w:sz w:val="28"/>
        </w:rPr>
        <w:t>表</w:t>
      </w:r>
      <w:r w:rsidRPr="00572378">
        <w:rPr>
          <w:rFonts w:ascii="黑体" w:eastAsia="黑体" w:hAnsi="华文中宋"/>
          <w:b/>
          <w:color w:val="000000"/>
          <w:kern w:val="0"/>
          <w:sz w:val="28"/>
        </w:rPr>
        <w:t>2-1</w:t>
      </w:r>
      <w:r w:rsidRPr="00572378">
        <w:rPr>
          <w:rFonts w:ascii="黑体" w:eastAsia="黑体" w:hAnsi="华文中宋" w:hint="eastAsia"/>
          <w:b/>
          <w:color w:val="000000"/>
          <w:kern w:val="0"/>
          <w:sz w:val="28"/>
        </w:rPr>
        <w:t xml:space="preserve">　科研仪器设备清单</w:t>
      </w:r>
    </w:p>
    <w:p w:rsidR="000B7888" w:rsidRPr="00C121CC" w:rsidRDefault="000B7888" w:rsidP="0093601C">
      <w:pPr>
        <w:spacing w:line="360" w:lineRule="auto"/>
        <w:ind w:firstLineChars="200" w:firstLine="316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本表调查研究实验基地年末在账，原值</w:t>
      </w:r>
      <w:r w:rsidRPr="00C121CC">
        <w:rPr>
          <w:rFonts w:ascii="仿宋_GB2312" w:eastAsia="仿宋_GB2312" w:hAnsi="宋体"/>
          <w:color w:val="000000"/>
          <w:kern w:val="0"/>
          <w:sz w:val="24"/>
        </w:rPr>
        <w:t>2</w:t>
      </w:r>
      <w:r w:rsidRPr="00C121CC">
        <w:rPr>
          <w:rFonts w:ascii="仿宋_GB2312" w:eastAsia="仿宋_GB2312" w:hAnsi="宋体" w:hint="eastAsia"/>
          <w:color w:val="000000"/>
          <w:kern w:val="0"/>
          <w:sz w:val="24"/>
        </w:rPr>
        <w:t>万元（含</w:t>
      </w:r>
      <w:r w:rsidRPr="00C121CC">
        <w:rPr>
          <w:rFonts w:ascii="仿宋_GB2312" w:eastAsia="仿宋_GB2312" w:hAnsi="宋体"/>
          <w:color w:val="000000"/>
          <w:kern w:val="0"/>
          <w:sz w:val="24"/>
        </w:rPr>
        <w:t>2</w:t>
      </w:r>
      <w:r w:rsidRPr="00C121CC">
        <w:rPr>
          <w:rFonts w:ascii="仿宋_GB2312" w:eastAsia="仿宋_GB2312" w:hAnsi="宋体" w:hint="eastAsia"/>
          <w:color w:val="000000"/>
          <w:kern w:val="0"/>
          <w:sz w:val="24"/>
        </w:rPr>
        <w:t>万元）以上、</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万元（不含</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万元）以下的单台（件、套）科研仪器设备的基本信息。原值</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万元及以上的大型科学仪器设备应填报表</w:t>
      </w:r>
      <w:r w:rsidRPr="00C121CC">
        <w:rPr>
          <w:rFonts w:ascii="仿宋_GB2312" w:eastAsia="仿宋_GB2312" w:hAnsi="宋体"/>
          <w:color w:val="000000"/>
          <w:kern w:val="0"/>
          <w:sz w:val="24"/>
        </w:rPr>
        <w:t>1-2</w:t>
      </w:r>
      <w:r w:rsidRPr="00C121CC">
        <w:rPr>
          <w:rFonts w:ascii="仿宋_GB2312" w:eastAsia="仿宋_GB2312" w:hAnsi="宋体" w:hint="eastAsia"/>
          <w:color w:val="000000"/>
          <w:kern w:val="0"/>
          <w:sz w:val="24"/>
        </w:rPr>
        <w:t>《大型科学仪器设备基本信息》。</w:t>
      </w:r>
    </w:p>
    <w:p w:rsidR="000B7888" w:rsidRPr="00C121CC" w:rsidRDefault="000B7888" w:rsidP="0093601C">
      <w:pPr>
        <w:spacing w:line="360" w:lineRule="auto"/>
        <w:ind w:firstLineChars="150" w:firstLine="31680"/>
        <w:rPr>
          <w:rFonts w:ascii="仿宋_GB2312" w:eastAsia="仿宋_GB2312" w:hAnsi="宋体"/>
          <w:color w:val="000000"/>
          <w:kern w:val="0"/>
          <w:sz w:val="24"/>
        </w:rPr>
      </w:pPr>
      <w:r w:rsidRPr="002325B4">
        <w:rPr>
          <w:rFonts w:ascii="仿宋_GB2312" w:eastAsia="仿宋_GB2312" w:hAnsi="宋体"/>
          <w:b/>
          <w:color w:val="000000"/>
          <w:kern w:val="0"/>
          <w:sz w:val="24"/>
        </w:rPr>
        <w:t>1.</w:t>
      </w:r>
      <w:r w:rsidRPr="00C121CC">
        <w:rPr>
          <w:rFonts w:ascii="仿宋_GB2312" w:eastAsia="仿宋_GB2312" w:hAnsi="宋体" w:hint="eastAsia"/>
          <w:b/>
          <w:color w:val="000000"/>
          <w:kern w:val="0"/>
          <w:sz w:val="24"/>
        </w:rPr>
        <w:t>所在单位编号</w:t>
      </w:r>
      <w:r w:rsidRPr="00C121CC">
        <w:rPr>
          <w:rFonts w:ascii="仿宋_GB2312" w:eastAsia="仿宋_GB2312" w:hAnsi="宋体" w:hint="eastAsia"/>
          <w:color w:val="000000"/>
          <w:kern w:val="0"/>
          <w:sz w:val="24"/>
        </w:rPr>
        <w:t>：指单位资产管理部门赋予该仪器设备的资产编号。</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325B4">
        <w:rPr>
          <w:rFonts w:ascii="仿宋_GB2312" w:eastAsia="仿宋_GB2312" w:hAnsi="宋体"/>
          <w:b/>
          <w:color w:val="000000"/>
          <w:kern w:val="0"/>
          <w:sz w:val="24"/>
        </w:rPr>
        <w:t>2.</w:t>
      </w:r>
      <w:r w:rsidRPr="00C121CC">
        <w:rPr>
          <w:rFonts w:ascii="仿宋_GB2312" w:eastAsia="仿宋_GB2312" w:hAnsi="宋体" w:hint="eastAsia"/>
          <w:b/>
          <w:color w:val="000000"/>
          <w:kern w:val="0"/>
          <w:sz w:val="24"/>
        </w:rPr>
        <w:t>仪器设备名称</w:t>
      </w:r>
      <w:r w:rsidRPr="00C121CC">
        <w:rPr>
          <w:rFonts w:ascii="仿宋_GB2312" w:eastAsia="仿宋_GB2312" w:hAnsi="宋体" w:hint="eastAsia"/>
          <w:color w:val="000000"/>
          <w:kern w:val="0"/>
          <w:sz w:val="24"/>
        </w:rPr>
        <w:t>：须填写规范的中文名称。</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325B4">
        <w:rPr>
          <w:rFonts w:ascii="仿宋_GB2312" w:eastAsia="仿宋_GB2312" w:hAnsi="宋体"/>
          <w:b/>
          <w:color w:val="000000"/>
          <w:kern w:val="0"/>
          <w:sz w:val="24"/>
        </w:rPr>
        <w:t>3.</w:t>
      </w:r>
      <w:r w:rsidRPr="00C121CC">
        <w:rPr>
          <w:rFonts w:ascii="仿宋_GB2312" w:eastAsia="仿宋_GB2312" w:hAnsi="宋体" w:hint="eastAsia"/>
          <w:b/>
          <w:color w:val="000000"/>
          <w:kern w:val="0"/>
          <w:sz w:val="24"/>
        </w:rPr>
        <w:t>型号规格</w:t>
      </w:r>
      <w:r w:rsidRPr="00C121CC">
        <w:rPr>
          <w:rFonts w:ascii="仿宋_GB2312" w:eastAsia="仿宋_GB2312" w:hAnsi="宋体" w:hint="eastAsia"/>
          <w:color w:val="000000"/>
          <w:kern w:val="0"/>
          <w:sz w:val="24"/>
        </w:rPr>
        <w:t>：按仪器设备生产制造厂商的标识填写。</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4.</w:t>
      </w:r>
      <w:r w:rsidRPr="00C121CC">
        <w:rPr>
          <w:rFonts w:ascii="仿宋_GB2312" w:eastAsia="仿宋_GB2312" w:hAnsi="宋体" w:hint="eastAsia"/>
          <w:b/>
          <w:color w:val="000000"/>
          <w:kern w:val="0"/>
          <w:sz w:val="24"/>
        </w:rPr>
        <w:t>生产制造厂商</w:t>
      </w:r>
      <w:r w:rsidRPr="00C121CC">
        <w:rPr>
          <w:rFonts w:ascii="仿宋_GB2312" w:eastAsia="仿宋_GB2312" w:hAnsi="宋体" w:hint="eastAsia"/>
          <w:color w:val="000000"/>
          <w:kern w:val="0"/>
          <w:sz w:val="24"/>
        </w:rPr>
        <w:t>：填写仪器设备生产厂商或设计制造单位的正式名称。</w:t>
      </w:r>
    </w:p>
    <w:p w:rsidR="000B7888" w:rsidRPr="00C121CC" w:rsidRDefault="000B7888" w:rsidP="0093601C">
      <w:pPr>
        <w:tabs>
          <w:tab w:val="left" w:pos="0"/>
          <w:tab w:val="left" w:pos="720"/>
          <w:tab w:val="left" w:pos="900"/>
        </w:tabs>
        <w:adjustRightInd w:val="0"/>
        <w:spacing w:line="360" w:lineRule="auto"/>
        <w:ind w:firstLineChars="150" w:firstLine="3168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5.</w:t>
      </w:r>
      <w:r w:rsidRPr="00C121CC">
        <w:rPr>
          <w:rFonts w:ascii="仿宋_GB2312" w:eastAsia="仿宋_GB2312" w:hAnsi="宋体" w:hint="eastAsia"/>
          <w:b/>
          <w:color w:val="000000"/>
          <w:kern w:val="0"/>
          <w:sz w:val="24"/>
        </w:rPr>
        <w:t>产地</w:t>
      </w:r>
      <w:r w:rsidRPr="00C121CC">
        <w:rPr>
          <w:rFonts w:ascii="仿宋_GB2312" w:eastAsia="仿宋_GB2312" w:hAnsi="宋体" w:hint="eastAsia"/>
          <w:color w:val="000000"/>
          <w:kern w:val="0"/>
          <w:sz w:val="24"/>
        </w:rPr>
        <w:t>：指仪器设备的制造地所在国家或地区，按国家标准</w:t>
      </w:r>
      <w:r w:rsidRPr="00C121CC">
        <w:rPr>
          <w:rFonts w:ascii="仿宋_GB2312" w:eastAsia="仿宋_GB2312" w:hAnsi="宋体" w:hint="eastAsia"/>
          <w:color w:val="000000"/>
          <w:sz w:val="24"/>
        </w:rPr>
        <w:t>《世界各国和地区名称代码》（</w:t>
      </w:r>
      <w:r w:rsidRPr="00C121CC">
        <w:rPr>
          <w:rFonts w:ascii="仿宋_GB2312" w:eastAsia="仿宋_GB2312" w:hAnsi="宋体"/>
          <w:color w:val="000000"/>
          <w:sz w:val="24"/>
        </w:rPr>
        <w:t>GB/T 2659-2000</w:t>
      </w:r>
      <w:r w:rsidRPr="00C121CC">
        <w:rPr>
          <w:rFonts w:ascii="仿宋_GB2312" w:eastAsia="仿宋_GB2312" w:hAnsi="宋体" w:hint="eastAsia"/>
          <w:color w:val="000000"/>
          <w:sz w:val="24"/>
        </w:rPr>
        <w:t>）选择填写</w:t>
      </w:r>
      <w:r w:rsidRPr="00C121CC">
        <w:rPr>
          <w:rFonts w:ascii="仿宋_GB2312" w:eastAsia="仿宋_GB2312" w:hAnsi="宋体" w:hint="eastAsia"/>
          <w:color w:val="000000"/>
          <w:kern w:val="0"/>
          <w:sz w:val="24"/>
        </w:rPr>
        <w:t>。</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6.</w:t>
      </w:r>
      <w:r w:rsidRPr="00C121CC">
        <w:rPr>
          <w:rFonts w:ascii="仿宋_GB2312" w:eastAsia="仿宋_GB2312" w:hAnsi="宋体" w:hint="eastAsia"/>
          <w:b/>
          <w:color w:val="000000"/>
          <w:kern w:val="0"/>
          <w:sz w:val="24"/>
        </w:rPr>
        <w:t>原值</w:t>
      </w:r>
      <w:r w:rsidRPr="00C121CC">
        <w:rPr>
          <w:rFonts w:ascii="仿宋_GB2312" w:eastAsia="仿宋_GB2312" w:hAnsi="宋体" w:hint="eastAsia"/>
          <w:color w:val="000000"/>
          <w:kern w:val="0"/>
          <w:sz w:val="24"/>
        </w:rPr>
        <w:t>：指仪器设备的购置单价或研制成本，按资产登记价格填写。单位为“元”（人</w:t>
      </w:r>
    </w:p>
    <w:p w:rsidR="000B7888" w:rsidRPr="00C121CC" w:rsidRDefault="000B7888"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民币），进口仪器设备根据建账时的</w:t>
      </w:r>
      <w:r w:rsidRPr="00C121CC">
        <w:rPr>
          <w:rFonts w:ascii="仿宋_GB2312" w:eastAsia="仿宋_GB2312" w:hAnsi="宋体" w:hint="eastAsia"/>
          <w:color w:val="000000"/>
          <w:kern w:val="0"/>
          <w:sz w:val="24"/>
        </w:rPr>
        <w:t>汇率折合成人民币计算。</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color w:val="000000"/>
          <w:sz w:val="24"/>
        </w:rPr>
      </w:pPr>
      <w:r w:rsidRPr="002401FE">
        <w:rPr>
          <w:rFonts w:ascii="仿宋_GB2312" w:eastAsia="仿宋_GB2312" w:hAnsi="宋体"/>
          <w:b/>
          <w:color w:val="000000"/>
          <w:kern w:val="0"/>
          <w:sz w:val="24"/>
        </w:rPr>
        <w:t>7.</w:t>
      </w:r>
      <w:r w:rsidRPr="00C121CC">
        <w:rPr>
          <w:rFonts w:ascii="仿宋_GB2312" w:eastAsia="仿宋_GB2312" w:hAnsi="宋体" w:hint="eastAsia"/>
          <w:b/>
          <w:color w:val="000000"/>
          <w:kern w:val="0"/>
          <w:sz w:val="24"/>
        </w:rPr>
        <w:t>建账单位</w:t>
      </w:r>
      <w:r w:rsidRPr="00C121CC">
        <w:rPr>
          <w:rFonts w:ascii="仿宋_GB2312" w:eastAsia="仿宋_GB2312" w:hint="eastAsia"/>
          <w:color w:val="000000"/>
          <w:sz w:val="24"/>
        </w:rPr>
        <w:t>：指仪器设备进行固定资产建账的法人单位。属于合建基地的，选填建帐单</w:t>
      </w:r>
    </w:p>
    <w:p w:rsidR="000B7888" w:rsidRPr="00C121CC" w:rsidRDefault="000B7888" w:rsidP="00373B04">
      <w:pPr>
        <w:tabs>
          <w:tab w:val="left" w:pos="0"/>
          <w:tab w:val="left" w:pos="720"/>
          <w:tab w:val="left" w:pos="900"/>
        </w:tabs>
        <w:adjustRightInd w:val="0"/>
        <w:spacing w:line="360" w:lineRule="auto"/>
        <w:textAlignment w:val="baseline"/>
        <w:rPr>
          <w:rFonts w:ascii="仿宋_GB2312" w:eastAsia="仿宋_GB2312"/>
          <w:color w:val="000000"/>
          <w:sz w:val="24"/>
        </w:rPr>
      </w:pPr>
      <w:r w:rsidRPr="00C121CC">
        <w:rPr>
          <w:rFonts w:ascii="仿宋_GB2312" w:eastAsia="仿宋_GB2312" w:hint="eastAsia"/>
          <w:color w:val="000000"/>
          <w:sz w:val="24"/>
        </w:rPr>
        <w:t>位名称。</w:t>
      </w:r>
    </w:p>
    <w:p w:rsidR="000B7888" w:rsidRPr="00C121CC" w:rsidRDefault="000B7888"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8.</w:t>
      </w:r>
      <w:r w:rsidRPr="00C121CC">
        <w:rPr>
          <w:rFonts w:ascii="仿宋_GB2312" w:eastAsia="仿宋_GB2312" w:hAnsi="宋体" w:hint="eastAsia"/>
          <w:b/>
          <w:color w:val="000000"/>
          <w:kern w:val="0"/>
          <w:sz w:val="24"/>
        </w:rPr>
        <w:t>建账日期</w:t>
      </w:r>
      <w:r w:rsidRPr="00C121CC">
        <w:rPr>
          <w:rFonts w:ascii="仿宋_GB2312" w:eastAsia="仿宋_GB2312" w:hAnsi="宋体" w:hint="eastAsia"/>
          <w:color w:val="000000"/>
          <w:kern w:val="0"/>
          <w:sz w:val="24"/>
        </w:rPr>
        <w:t>：指仪器设备完成固定资产建账的具体日期，按</w:t>
      </w:r>
      <w:r w:rsidRPr="00C121CC">
        <w:rPr>
          <w:rFonts w:ascii="仿宋_GB2312" w:eastAsia="仿宋_GB2312" w:hAnsi="宋体"/>
          <w:color w:val="000000"/>
          <w:kern w:val="0"/>
          <w:sz w:val="24"/>
        </w:rPr>
        <w:t>YYYY-MM-DD</w:t>
      </w:r>
      <w:r w:rsidRPr="00C121CC">
        <w:rPr>
          <w:rFonts w:ascii="仿宋_GB2312" w:eastAsia="仿宋_GB2312" w:hAnsi="宋体" w:hint="eastAsia"/>
          <w:color w:val="000000"/>
          <w:kern w:val="0"/>
          <w:sz w:val="24"/>
        </w:rPr>
        <w:t>格式填写。例如，</w:t>
      </w:r>
    </w:p>
    <w:p w:rsidR="000B7888" w:rsidRDefault="000B7888"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r w:rsidRPr="00C121CC">
        <w:rPr>
          <w:rFonts w:ascii="仿宋_GB2312" w:eastAsia="仿宋_GB2312" w:hAnsi="宋体" w:hint="eastAsia"/>
          <w:color w:val="000000"/>
          <w:kern w:val="0"/>
          <w:sz w:val="24"/>
        </w:rPr>
        <w:t>建帐日期为</w:t>
      </w:r>
      <w:r w:rsidRPr="00C121CC">
        <w:rPr>
          <w:rFonts w:ascii="仿宋_GB2312" w:eastAsia="仿宋_GB2312" w:hAnsi="宋体"/>
          <w:color w:val="000000"/>
          <w:kern w:val="0"/>
          <w:sz w:val="24"/>
        </w:rPr>
        <w:t>2002</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日，填写“</w:t>
      </w:r>
      <w:r w:rsidRPr="00C121CC">
        <w:rPr>
          <w:rFonts w:ascii="仿宋_GB2312" w:eastAsia="仿宋_GB2312" w:hAnsi="宋体"/>
          <w:color w:val="000000"/>
          <w:kern w:val="0"/>
          <w:sz w:val="24"/>
        </w:rPr>
        <w:t>2002-11-08</w:t>
      </w:r>
      <w:r w:rsidRPr="00C121CC">
        <w:rPr>
          <w:rFonts w:ascii="仿宋_GB2312" w:eastAsia="仿宋_GB2312" w:hAnsi="宋体" w:hint="eastAsia"/>
          <w:color w:val="000000"/>
          <w:kern w:val="0"/>
          <w:sz w:val="24"/>
        </w:rPr>
        <w:t>”。</w:t>
      </w:r>
    </w:p>
    <w:p w:rsidR="000B7888" w:rsidRDefault="000B7888"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p>
    <w:p w:rsidR="000B7888" w:rsidRDefault="000B7888" w:rsidP="00A237F3">
      <w:pPr>
        <w:widowControl/>
        <w:spacing w:line="360" w:lineRule="auto"/>
        <w:jc w:val="left"/>
        <w:rPr>
          <w:rFonts w:ascii="黑体" w:eastAsia="黑体" w:hAnsi="华文中宋"/>
          <w:b/>
          <w:color w:val="000000"/>
          <w:kern w:val="0"/>
          <w:sz w:val="28"/>
        </w:rPr>
      </w:pPr>
      <w:r w:rsidRPr="001410A6">
        <w:rPr>
          <w:rFonts w:ascii="黑体" w:eastAsia="黑体" w:hAnsi="华文中宋" w:hint="eastAsia"/>
          <w:b/>
          <w:color w:val="000000"/>
          <w:kern w:val="0"/>
          <w:sz w:val="28"/>
        </w:rPr>
        <w:t>表</w:t>
      </w:r>
      <w:r>
        <w:rPr>
          <w:rFonts w:ascii="黑体" w:eastAsia="黑体" w:hAnsi="华文中宋"/>
          <w:b/>
          <w:color w:val="000000"/>
          <w:kern w:val="0"/>
          <w:sz w:val="28"/>
        </w:rPr>
        <w:t>3</w:t>
      </w:r>
      <w:r>
        <w:rPr>
          <w:rFonts w:ascii="黑体" w:eastAsia="黑体" w:hAnsi="华文中宋" w:hint="eastAsia"/>
          <w:b/>
          <w:color w:val="000000"/>
          <w:kern w:val="0"/>
          <w:sz w:val="28"/>
        </w:rPr>
        <w:t xml:space="preserve">　科技数据库基本信息表</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1.</w:t>
      </w:r>
      <w:r w:rsidRPr="006361C2">
        <w:rPr>
          <w:rFonts w:ascii="仿宋_GB2312" w:eastAsia="仿宋_GB2312" w:hint="eastAsia"/>
          <w:b/>
          <w:color w:val="000000"/>
          <w:sz w:val="24"/>
        </w:rPr>
        <w:t>科技数据库：</w:t>
      </w:r>
      <w:r w:rsidRPr="006361C2">
        <w:rPr>
          <w:rFonts w:ascii="仿宋_GB2312" w:eastAsia="仿宋_GB2312" w:hint="eastAsia"/>
          <w:color w:val="000000"/>
          <w:sz w:val="24"/>
        </w:rPr>
        <w:t>在科学研究和技术研发过程中，产生（包括购买和整合）的成果数据的数字化集合，并存储在计算机上。</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2.</w:t>
      </w:r>
      <w:r w:rsidRPr="006361C2">
        <w:rPr>
          <w:rFonts w:ascii="仿宋_GB2312" w:eastAsia="仿宋_GB2312" w:hint="eastAsia"/>
          <w:b/>
          <w:color w:val="000000"/>
          <w:sz w:val="24"/>
        </w:rPr>
        <w:t>数据库名称：</w:t>
      </w:r>
      <w:r w:rsidRPr="006361C2">
        <w:rPr>
          <w:rFonts w:ascii="仿宋_GB2312" w:eastAsia="仿宋_GB2312" w:hint="eastAsia"/>
          <w:color w:val="000000"/>
          <w:sz w:val="24"/>
        </w:rPr>
        <w:t>应该能够代表数据库所属领域，例如：地球系统数据库；人口健康数据库等。</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3.</w:t>
      </w:r>
      <w:r w:rsidRPr="006361C2">
        <w:rPr>
          <w:rFonts w:ascii="仿宋_GB2312" w:eastAsia="仿宋_GB2312" w:hint="eastAsia"/>
          <w:b/>
          <w:color w:val="000000"/>
          <w:sz w:val="24"/>
        </w:rPr>
        <w:t>数据库所属学科领域：</w:t>
      </w:r>
      <w:r w:rsidRPr="006361C2">
        <w:rPr>
          <w:rFonts w:ascii="仿宋_GB2312" w:eastAsia="仿宋_GB2312" w:hint="eastAsia"/>
          <w:color w:val="000000"/>
          <w:sz w:val="24"/>
        </w:rPr>
        <w:t>按国家标准《学科分类与代码》（</w:t>
      </w:r>
      <w:r w:rsidRPr="006361C2">
        <w:rPr>
          <w:rFonts w:ascii="仿宋_GB2312" w:eastAsia="仿宋_GB2312"/>
          <w:color w:val="000000"/>
          <w:sz w:val="24"/>
        </w:rPr>
        <w:t>GB/T 13745-2009</w:t>
      </w:r>
      <w:r w:rsidRPr="006361C2">
        <w:rPr>
          <w:rFonts w:ascii="仿宋_GB2312" w:eastAsia="仿宋_GB2312" w:hint="eastAsia"/>
          <w:color w:val="000000"/>
          <w:sz w:val="24"/>
        </w:rPr>
        <w:t>），选择填写本单位从事科技活动的主要学科名称及代码，至少填满</w:t>
      </w:r>
      <w:r w:rsidRPr="006361C2">
        <w:rPr>
          <w:rFonts w:ascii="仿宋_GB2312" w:eastAsia="仿宋_GB2312"/>
          <w:color w:val="000000"/>
          <w:sz w:val="24"/>
        </w:rPr>
        <w:t>3</w:t>
      </w:r>
      <w:r w:rsidRPr="006361C2">
        <w:rPr>
          <w:rFonts w:ascii="仿宋_GB2312" w:eastAsia="仿宋_GB2312" w:hint="eastAsia"/>
          <w:color w:val="000000"/>
          <w:sz w:val="24"/>
        </w:rPr>
        <w:t>位（一级学科）。涉及多个学科领域的可多选。</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4.</w:t>
      </w:r>
      <w:r w:rsidRPr="006361C2">
        <w:rPr>
          <w:rFonts w:ascii="仿宋_GB2312" w:eastAsia="仿宋_GB2312" w:hint="eastAsia"/>
          <w:b/>
          <w:color w:val="000000"/>
          <w:sz w:val="24"/>
        </w:rPr>
        <w:t>数据库内容概述：</w:t>
      </w:r>
      <w:r w:rsidRPr="006361C2">
        <w:rPr>
          <w:rFonts w:ascii="仿宋_GB2312" w:eastAsia="仿宋_GB2312" w:hint="eastAsia"/>
          <w:color w:val="000000"/>
          <w:sz w:val="24"/>
        </w:rPr>
        <w:t>对数据库中的数据内容进行简要描述。</w:t>
      </w:r>
    </w:p>
    <w:p w:rsidR="000B7888" w:rsidRPr="006361C2" w:rsidRDefault="000B7888" w:rsidP="0093601C">
      <w:pPr>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5.</w:t>
      </w:r>
      <w:r w:rsidRPr="006361C2">
        <w:rPr>
          <w:rFonts w:ascii="仿宋_GB2312" w:eastAsia="仿宋_GB2312" w:hint="eastAsia"/>
          <w:b/>
          <w:color w:val="000000"/>
          <w:sz w:val="24"/>
        </w:rPr>
        <w:t>数据库支持的项目或计划：</w:t>
      </w:r>
      <w:r w:rsidRPr="006361C2">
        <w:rPr>
          <w:rFonts w:ascii="仿宋_GB2312" w:eastAsia="仿宋_GB2312" w:hint="eastAsia"/>
          <w:color w:val="000000"/>
          <w:sz w:val="24"/>
        </w:rPr>
        <w:t>国家重大科技专项、国家自然科学基金、</w:t>
      </w:r>
      <w:r w:rsidRPr="006361C2">
        <w:rPr>
          <w:rFonts w:ascii="仿宋_GB2312" w:eastAsia="仿宋_GB2312"/>
          <w:color w:val="000000"/>
          <w:sz w:val="24"/>
        </w:rPr>
        <w:t xml:space="preserve">863 </w:t>
      </w:r>
      <w:r w:rsidRPr="006361C2">
        <w:rPr>
          <w:rFonts w:ascii="仿宋_GB2312" w:eastAsia="仿宋_GB2312" w:hint="eastAsia"/>
          <w:color w:val="000000"/>
          <w:sz w:val="24"/>
        </w:rPr>
        <w:t>计划、国家科技支撑（攻关）计划、火炬计划、星火计划、</w:t>
      </w:r>
      <w:r w:rsidRPr="006361C2">
        <w:rPr>
          <w:rFonts w:ascii="仿宋_GB2312" w:eastAsia="仿宋_GB2312"/>
          <w:color w:val="000000"/>
          <w:sz w:val="24"/>
        </w:rPr>
        <w:t>973</w:t>
      </w:r>
      <w:r w:rsidRPr="006361C2">
        <w:rPr>
          <w:rFonts w:ascii="仿宋_GB2312" w:eastAsia="仿宋_GB2312" w:hint="eastAsia"/>
          <w:color w:val="000000"/>
          <w:sz w:val="24"/>
        </w:rPr>
        <w:t>计划、</w:t>
      </w:r>
      <w:r w:rsidRPr="006361C2">
        <w:rPr>
          <w:rFonts w:ascii="仿宋_GB2312" w:eastAsia="仿宋_GB2312"/>
          <w:color w:val="000000"/>
          <w:sz w:val="24"/>
        </w:rPr>
        <w:t>211</w:t>
      </w:r>
      <w:r w:rsidRPr="006361C2">
        <w:rPr>
          <w:rFonts w:ascii="仿宋_GB2312" w:eastAsia="仿宋_GB2312" w:hint="eastAsia"/>
          <w:color w:val="000000"/>
          <w:sz w:val="24"/>
        </w:rPr>
        <w:t>工程、</w:t>
      </w:r>
      <w:r w:rsidRPr="006361C2">
        <w:rPr>
          <w:rFonts w:ascii="仿宋_GB2312" w:eastAsia="仿宋_GB2312"/>
          <w:color w:val="000000"/>
          <w:sz w:val="24"/>
        </w:rPr>
        <w:t>985</w:t>
      </w:r>
      <w:r w:rsidRPr="006361C2">
        <w:rPr>
          <w:rFonts w:ascii="仿宋_GB2312" w:eastAsia="仿宋_GB2312" w:hint="eastAsia"/>
          <w:color w:val="000000"/>
          <w:sz w:val="24"/>
        </w:rPr>
        <w:t>工程、公益性行业科研专项、国家社会科学基金、除上述国家计划外由中央政府部门下达的课题和地方科技计划项目。</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6.</w:t>
      </w:r>
      <w:r w:rsidRPr="006361C2">
        <w:rPr>
          <w:rFonts w:ascii="仿宋_GB2312" w:eastAsia="仿宋_GB2312" w:hint="eastAsia"/>
          <w:b/>
          <w:color w:val="000000"/>
          <w:sz w:val="24"/>
        </w:rPr>
        <w:t>数据库应用技术领域：</w:t>
      </w:r>
      <w:r w:rsidRPr="006361C2">
        <w:rPr>
          <w:rFonts w:ascii="仿宋_GB2312" w:eastAsia="仿宋_GB2312" w:hint="eastAsia"/>
          <w:color w:val="000000"/>
          <w:sz w:val="24"/>
        </w:rPr>
        <w:t>包括信息技术、高技术服务、生物和医药、航空航天、新材料、先进能源、现代农业、先进制造、环保技术、海洋、安全健康、现代交通、地球科学、文化创意、遥感技术和其他。</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7.</w:t>
      </w:r>
      <w:r w:rsidRPr="006361C2">
        <w:rPr>
          <w:rFonts w:ascii="仿宋_GB2312" w:eastAsia="仿宋_GB2312" w:hint="eastAsia"/>
          <w:b/>
          <w:color w:val="000000"/>
          <w:sz w:val="24"/>
        </w:rPr>
        <w:t>数据库文种：</w:t>
      </w:r>
      <w:r w:rsidRPr="006361C2">
        <w:rPr>
          <w:rFonts w:ascii="仿宋_GB2312" w:eastAsia="仿宋_GB2312" w:hint="eastAsia"/>
          <w:color w:val="000000"/>
          <w:sz w:val="24"/>
        </w:rPr>
        <w:t>数据库中存储的数据的语言。</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8.</w:t>
      </w:r>
      <w:r w:rsidRPr="006361C2">
        <w:rPr>
          <w:rFonts w:ascii="仿宋_GB2312" w:eastAsia="仿宋_GB2312" w:hint="eastAsia"/>
          <w:b/>
          <w:color w:val="000000"/>
          <w:sz w:val="24"/>
        </w:rPr>
        <w:t>建库时间：</w:t>
      </w:r>
      <w:r w:rsidRPr="006361C2">
        <w:rPr>
          <w:rFonts w:ascii="仿宋_GB2312" w:eastAsia="仿宋_GB2312" w:hint="eastAsia"/>
          <w:color w:val="000000"/>
          <w:sz w:val="24"/>
        </w:rPr>
        <w:t>创建数据库的时间，按“</w:t>
      </w:r>
      <w:r w:rsidRPr="006361C2">
        <w:rPr>
          <w:rFonts w:ascii="仿宋_GB2312" w:eastAsia="仿宋_GB2312"/>
          <w:color w:val="000000"/>
          <w:sz w:val="24"/>
        </w:rPr>
        <w:t>YYYY-MM-DD</w:t>
      </w:r>
      <w:r w:rsidRPr="006361C2">
        <w:rPr>
          <w:rFonts w:ascii="仿宋_GB2312" w:eastAsia="仿宋_GB2312" w:hint="eastAsia"/>
          <w:color w:val="000000"/>
          <w:sz w:val="24"/>
        </w:rPr>
        <w:t>”格式填写。</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9.</w:t>
      </w:r>
      <w:r w:rsidRPr="006361C2">
        <w:rPr>
          <w:rFonts w:ascii="仿宋_GB2312" w:eastAsia="仿宋_GB2312" w:hint="eastAsia"/>
          <w:b/>
          <w:color w:val="000000"/>
          <w:sz w:val="24"/>
        </w:rPr>
        <w:t>数据采用标准规范：</w:t>
      </w:r>
      <w:r w:rsidRPr="006361C2">
        <w:rPr>
          <w:rFonts w:ascii="仿宋_GB2312" w:eastAsia="仿宋_GB2312" w:hint="eastAsia"/>
          <w:color w:val="000000"/>
          <w:sz w:val="24"/>
        </w:rPr>
        <w:t>指数据库中存储的数据所采用的标准规范。如果采用了多个标准规范，以主体数据的规范为准。</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10.</w:t>
      </w:r>
      <w:r w:rsidRPr="006361C2">
        <w:rPr>
          <w:rFonts w:ascii="仿宋_GB2312" w:eastAsia="仿宋_GB2312" w:hint="eastAsia"/>
          <w:b/>
          <w:color w:val="000000"/>
          <w:sz w:val="24"/>
        </w:rPr>
        <w:t>数据量：</w:t>
      </w:r>
      <w:r w:rsidRPr="006361C2">
        <w:rPr>
          <w:rFonts w:ascii="仿宋_GB2312" w:eastAsia="仿宋_GB2312" w:hint="eastAsia"/>
          <w:color w:val="000000"/>
          <w:sz w:val="24"/>
        </w:rPr>
        <w:t>数据库中存储的数据量，不包括涉密数据。</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6361C2">
        <w:rPr>
          <w:rFonts w:ascii="仿宋_GB2312" w:eastAsia="仿宋_GB2312"/>
          <w:b/>
          <w:color w:val="000000"/>
          <w:sz w:val="24"/>
        </w:rPr>
        <w:t>11.</w:t>
      </w:r>
      <w:r w:rsidRPr="006361C2">
        <w:rPr>
          <w:rFonts w:ascii="仿宋_GB2312" w:eastAsia="仿宋_GB2312" w:hint="eastAsia"/>
          <w:b/>
          <w:color w:val="000000"/>
          <w:sz w:val="24"/>
        </w:rPr>
        <w:t>当年数据年增量：</w:t>
      </w:r>
      <w:r w:rsidRPr="006361C2">
        <w:rPr>
          <w:rFonts w:ascii="仿宋_GB2312" w:eastAsia="仿宋_GB2312" w:hint="eastAsia"/>
          <w:color w:val="000000"/>
          <w:sz w:val="24"/>
        </w:rPr>
        <w:t>当年增加的数据量。</w:t>
      </w:r>
    </w:p>
    <w:p w:rsidR="000B7888" w:rsidRPr="006361C2" w:rsidRDefault="000B7888" w:rsidP="0093601C">
      <w:pPr>
        <w:widowControl/>
        <w:spacing w:line="360" w:lineRule="auto"/>
        <w:ind w:firstLineChars="200" w:firstLine="31680"/>
        <w:jc w:val="left"/>
        <w:rPr>
          <w:rFonts w:ascii="仿宋_GB2312" w:eastAsia="仿宋_GB2312"/>
          <w:b/>
          <w:color w:val="000000"/>
          <w:sz w:val="24"/>
        </w:rPr>
      </w:pPr>
      <w:r w:rsidRPr="006361C2">
        <w:rPr>
          <w:rFonts w:ascii="仿宋_GB2312" w:eastAsia="仿宋_GB2312"/>
          <w:b/>
          <w:color w:val="000000"/>
          <w:sz w:val="24"/>
        </w:rPr>
        <w:t>12.</w:t>
      </w:r>
      <w:r w:rsidRPr="006361C2">
        <w:rPr>
          <w:rFonts w:ascii="仿宋_GB2312" w:eastAsia="仿宋_GB2312" w:hint="eastAsia"/>
          <w:b/>
          <w:color w:val="000000"/>
          <w:sz w:val="24"/>
        </w:rPr>
        <w:t>数据类型：</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1</w:t>
      </w:r>
      <w:r w:rsidRPr="00A9681C">
        <w:rPr>
          <w:rFonts w:ascii="仿宋_GB2312" w:eastAsia="仿宋_GB2312" w:hint="eastAsia"/>
          <w:b/>
          <w:color w:val="000000"/>
          <w:sz w:val="24"/>
        </w:rPr>
        <w:t>）结构化数据：</w:t>
      </w:r>
      <w:r w:rsidRPr="006361C2">
        <w:rPr>
          <w:rFonts w:ascii="仿宋_GB2312" w:eastAsia="仿宋_GB2312" w:hint="eastAsia"/>
          <w:color w:val="000000"/>
          <w:sz w:val="24"/>
        </w:rPr>
        <w:t>即行数据，存储在关系型数据库里，可以用二维表结构来逻辑表达实现的数据。一般先有结构，再有数据。</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2</w:t>
      </w:r>
      <w:r w:rsidRPr="00A9681C">
        <w:rPr>
          <w:rFonts w:ascii="仿宋_GB2312" w:eastAsia="仿宋_GB2312" w:hint="eastAsia"/>
          <w:b/>
          <w:color w:val="000000"/>
          <w:sz w:val="24"/>
        </w:rPr>
        <w:t>）非结构化数据：</w:t>
      </w:r>
      <w:r w:rsidRPr="006361C2">
        <w:rPr>
          <w:rFonts w:ascii="仿宋_GB2312" w:eastAsia="仿宋_GB2312" w:hint="eastAsia"/>
          <w:color w:val="000000"/>
          <w:sz w:val="24"/>
        </w:rPr>
        <w:t>不方便用关系型数据库二维逻辑表来表现的数据即称为非结构化数据，包括所有格式的办公文档、文本、图片、</w:t>
      </w:r>
      <w:r w:rsidRPr="006361C2">
        <w:rPr>
          <w:rFonts w:ascii="仿宋_GB2312" w:eastAsia="仿宋_GB2312"/>
          <w:color w:val="000000"/>
          <w:sz w:val="24"/>
        </w:rPr>
        <w:t>XML</w:t>
      </w:r>
      <w:r w:rsidRPr="006361C2">
        <w:rPr>
          <w:rFonts w:ascii="仿宋_GB2312" w:eastAsia="仿宋_GB2312" w:hint="eastAsia"/>
          <w:color w:val="000000"/>
          <w:sz w:val="24"/>
        </w:rPr>
        <w:t>、</w:t>
      </w:r>
      <w:r w:rsidRPr="006361C2">
        <w:rPr>
          <w:rFonts w:ascii="仿宋_GB2312" w:eastAsia="仿宋_GB2312"/>
          <w:color w:val="000000"/>
          <w:sz w:val="24"/>
        </w:rPr>
        <w:t>HTML</w:t>
      </w:r>
      <w:r w:rsidRPr="006361C2">
        <w:rPr>
          <w:rFonts w:ascii="仿宋_GB2312" w:eastAsia="仿宋_GB2312" w:hint="eastAsia"/>
          <w:color w:val="000000"/>
          <w:sz w:val="24"/>
        </w:rPr>
        <w:t>、各类报表、图像和音频</w:t>
      </w:r>
      <w:r w:rsidRPr="006361C2">
        <w:rPr>
          <w:rFonts w:ascii="仿宋_GB2312" w:eastAsia="仿宋_GB2312"/>
          <w:color w:val="000000"/>
          <w:sz w:val="24"/>
        </w:rPr>
        <w:t>/</w:t>
      </w:r>
      <w:r w:rsidRPr="006361C2">
        <w:rPr>
          <w:rFonts w:ascii="仿宋_GB2312" w:eastAsia="仿宋_GB2312" w:hint="eastAsia"/>
          <w:color w:val="000000"/>
          <w:sz w:val="24"/>
        </w:rPr>
        <w:t>视频信息等等。</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3</w:t>
      </w:r>
      <w:r w:rsidRPr="00A9681C">
        <w:rPr>
          <w:rFonts w:ascii="仿宋_GB2312" w:eastAsia="仿宋_GB2312" w:hint="eastAsia"/>
          <w:b/>
          <w:color w:val="000000"/>
          <w:sz w:val="24"/>
        </w:rPr>
        <w:t>）半结构化数据：</w:t>
      </w:r>
      <w:r w:rsidRPr="006361C2">
        <w:rPr>
          <w:rFonts w:ascii="仿宋_GB2312" w:eastAsia="仿宋_GB2312" w:hint="eastAsia"/>
          <w:color w:val="000000"/>
          <w:sz w:val="24"/>
        </w:rPr>
        <w:t>介于完全结构化数据（如关系型数据库、面向对象数据库中的数据）和完全无结构的数据（如音频、图像文件等）之间的数据，如：树、图等。一般先有数据，再有结构。</w:t>
      </w:r>
    </w:p>
    <w:p w:rsidR="000B7888" w:rsidRPr="006361C2" w:rsidRDefault="000B7888" w:rsidP="006361C2">
      <w:pPr>
        <w:pStyle w:val="ListParagraph"/>
        <w:widowControl/>
        <w:numPr>
          <w:ilvl w:val="0"/>
          <w:numId w:val="31"/>
        </w:numPr>
        <w:spacing w:line="360" w:lineRule="auto"/>
        <w:ind w:firstLineChars="0"/>
        <w:jc w:val="left"/>
        <w:rPr>
          <w:rFonts w:ascii="仿宋_GB2312" w:eastAsia="仿宋_GB2312"/>
          <w:b/>
          <w:color w:val="000000"/>
          <w:sz w:val="24"/>
        </w:rPr>
      </w:pPr>
      <w:r w:rsidRPr="006361C2">
        <w:rPr>
          <w:rFonts w:ascii="仿宋_GB2312" w:eastAsia="仿宋_GB2312" w:hint="eastAsia"/>
          <w:b/>
          <w:color w:val="000000"/>
          <w:sz w:val="24"/>
        </w:rPr>
        <w:t>数据库类型：</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1</w:t>
      </w:r>
      <w:r w:rsidRPr="00A9681C">
        <w:rPr>
          <w:rFonts w:ascii="仿宋_GB2312" w:eastAsia="仿宋_GB2312" w:hint="eastAsia"/>
          <w:b/>
          <w:color w:val="000000"/>
          <w:sz w:val="24"/>
        </w:rPr>
        <w:t>）关系型数据库：</w:t>
      </w:r>
      <w:r w:rsidRPr="006361C2">
        <w:rPr>
          <w:rFonts w:ascii="仿宋_GB2312" w:eastAsia="仿宋_GB2312" w:hint="eastAsia"/>
          <w:color w:val="000000"/>
          <w:sz w:val="24"/>
        </w:rPr>
        <w:t>是建立在关系模型基础上的数据库，借助于集合代数等数学概念和方法来处理数据库中的数据。现实世界中的各种实体以及实体之间的各种联系均用关系模型来表示，一般来说，结构化数据以关系型数据库的方式存储。比较著名的关系型数据库有：</w:t>
      </w:r>
      <w:r w:rsidRPr="006361C2">
        <w:rPr>
          <w:rFonts w:ascii="仿宋_GB2312" w:eastAsia="仿宋_GB2312"/>
          <w:color w:val="000000"/>
          <w:sz w:val="24"/>
        </w:rPr>
        <w:t>Mysql</w:t>
      </w:r>
      <w:r w:rsidRPr="006361C2">
        <w:rPr>
          <w:rFonts w:ascii="仿宋_GB2312" w:eastAsia="仿宋_GB2312" w:hint="eastAsia"/>
          <w:color w:val="000000"/>
          <w:sz w:val="24"/>
        </w:rPr>
        <w:t>、</w:t>
      </w:r>
      <w:r w:rsidRPr="006361C2">
        <w:rPr>
          <w:rFonts w:ascii="仿宋_GB2312" w:eastAsia="仿宋_GB2312"/>
          <w:color w:val="000000"/>
          <w:sz w:val="24"/>
        </w:rPr>
        <w:t>SQL Server</w:t>
      </w:r>
      <w:r w:rsidRPr="006361C2">
        <w:rPr>
          <w:rFonts w:ascii="仿宋_GB2312" w:eastAsia="仿宋_GB2312" w:hint="eastAsia"/>
          <w:color w:val="000000"/>
          <w:sz w:val="24"/>
        </w:rPr>
        <w:t>、</w:t>
      </w:r>
      <w:r w:rsidRPr="006361C2">
        <w:rPr>
          <w:rFonts w:ascii="仿宋_GB2312" w:eastAsia="仿宋_GB2312"/>
          <w:color w:val="000000"/>
          <w:sz w:val="24"/>
        </w:rPr>
        <w:t>Oracle</w:t>
      </w:r>
      <w:r w:rsidRPr="006361C2">
        <w:rPr>
          <w:rFonts w:ascii="仿宋_GB2312" w:eastAsia="仿宋_GB2312" w:hint="eastAsia"/>
          <w:color w:val="000000"/>
          <w:sz w:val="24"/>
        </w:rPr>
        <w:t>、</w:t>
      </w:r>
      <w:r w:rsidRPr="006361C2">
        <w:rPr>
          <w:rFonts w:ascii="仿宋_GB2312" w:eastAsia="仿宋_GB2312"/>
          <w:color w:val="000000"/>
          <w:sz w:val="24"/>
        </w:rPr>
        <w:t>DB2</w:t>
      </w:r>
      <w:r w:rsidRPr="006361C2">
        <w:rPr>
          <w:rFonts w:ascii="仿宋_GB2312" w:eastAsia="仿宋_GB2312" w:hint="eastAsia"/>
          <w:color w:val="000000"/>
          <w:sz w:val="24"/>
        </w:rPr>
        <w:t>等。</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2</w:t>
      </w:r>
      <w:r w:rsidRPr="00A9681C">
        <w:rPr>
          <w:rFonts w:ascii="仿宋_GB2312" w:eastAsia="仿宋_GB2312" w:hint="eastAsia"/>
          <w:b/>
          <w:color w:val="000000"/>
          <w:sz w:val="24"/>
        </w:rPr>
        <w:t>）非关系型数据库：</w:t>
      </w:r>
      <w:r w:rsidRPr="006361C2">
        <w:rPr>
          <w:rFonts w:ascii="仿宋_GB2312" w:eastAsia="仿宋_GB2312" w:hint="eastAsia"/>
          <w:color w:val="000000"/>
          <w:sz w:val="24"/>
        </w:rPr>
        <w:t>是一种与关系型数据库管理系统截然不同的数据库管理系统，它的数据存储格式可以是松散的、通常不支持</w:t>
      </w:r>
      <w:r w:rsidRPr="006361C2">
        <w:rPr>
          <w:rFonts w:ascii="仿宋_GB2312" w:eastAsia="仿宋_GB2312"/>
          <w:color w:val="000000"/>
          <w:sz w:val="24"/>
        </w:rPr>
        <w:t>Join</w:t>
      </w:r>
      <w:r w:rsidRPr="006361C2">
        <w:rPr>
          <w:rFonts w:ascii="仿宋_GB2312" w:eastAsia="仿宋_GB2312" w:hint="eastAsia"/>
          <w:color w:val="000000"/>
          <w:sz w:val="24"/>
        </w:rPr>
        <w:t>操作并且易于横向扩展。比较著名的非关系型数据库有：</w:t>
      </w:r>
      <w:r w:rsidRPr="006361C2">
        <w:rPr>
          <w:rFonts w:ascii="仿宋_GB2312" w:eastAsia="仿宋_GB2312"/>
          <w:color w:val="000000"/>
          <w:sz w:val="24"/>
        </w:rPr>
        <w:t>MongoDB</w:t>
      </w:r>
      <w:r w:rsidRPr="006361C2">
        <w:rPr>
          <w:rFonts w:ascii="仿宋_GB2312" w:eastAsia="仿宋_GB2312" w:hint="eastAsia"/>
          <w:color w:val="000000"/>
          <w:sz w:val="24"/>
        </w:rPr>
        <w:t>、</w:t>
      </w:r>
      <w:r w:rsidRPr="006361C2">
        <w:rPr>
          <w:rFonts w:ascii="仿宋_GB2312" w:eastAsia="仿宋_GB2312"/>
          <w:color w:val="000000"/>
          <w:sz w:val="24"/>
        </w:rPr>
        <w:t>memcached</w:t>
      </w:r>
      <w:r w:rsidRPr="006361C2">
        <w:rPr>
          <w:rFonts w:ascii="仿宋_GB2312" w:eastAsia="仿宋_GB2312" w:hint="eastAsia"/>
          <w:color w:val="000000"/>
          <w:sz w:val="24"/>
        </w:rPr>
        <w:t>、</w:t>
      </w:r>
      <w:r w:rsidRPr="006361C2">
        <w:rPr>
          <w:rFonts w:ascii="仿宋_GB2312" w:eastAsia="仿宋_GB2312"/>
          <w:color w:val="000000"/>
          <w:sz w:val="24"/>
        </w:rPr>
        <w:t>Tokyo Tyrant</w:t>
      </w:r>
      <w:r w:rsidRPr="006361C2">
        <w:rPr>
          <w:rFonts w:ascii="仿宋_GB2312" w:eastAsia="仿宋_GB2312" w:hint="eastAsia"/>
          <w:color w:val="000000"/>
          <w:sz w:val="24"/>
        </w:rPr>
        <w:t>等。</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14.</w:t>
      </w:r>
      <w:r w:rsidRPr="00A9681C">
        <w:rPr>
          <w:rFonts w:ascii="仿宋_GB2312" w:eastAsia="仿宋_GB2312" w:hint="eastAsia"/>
          <w:b/>
          <w:color w:val="000000"/>
          <w:sz w:val="24"/>
        </w:rPr>
        <w:t>数据库备份：</w:t>
      </w:r>
      <w:r w:rsidRPr="006361C2">
        <w:rPr>
          <w:rFonts w:ascii="仿宋_GB2312" w:eastAsia="仿宋_GB2312" w:hint="eastAsia"/>
          <w:color w:val="000000"/>
          <w:sz w:val="24"/>
        </w:rPr>
        <w:t>就是对数据库建立一个副本。主要是为了防止意外断电、系统或服务器崩溃、用户失误、磁盘损坏等原因造成的数据库文件的破坏或丢失。</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15.</w:t>
      </w:r>
      <w:r w:rsidRPr="00A9681C">
        <w:rPr>
          <w:rFonts w:ascii="仿宋_GB2312" w:eastAsia="仿宋_GB2312" w:hint="eastAsia"/>
          <w:b/>
          <w:color w:val="000000"/>
          <w:sz w:val="24"/>
        </w:rPr>
        <w:t>数据备份周期：</w:t>
      </w:r>
      <w:r w:rsidRPr="006361C2">
        <w:rPr>
          <w:rFonts w:ascii="仿宋_GB2312" w:eastAsia="仿宋_GB2312" w:hint="eastAsia"/>
          <w:color w:val="000000"/>
          <w:sz w:val="24"/>
        </w:rPr>
        <w:t>指每隔多久数据库备份一次。</w:t>
      </w:r>
    </w:p>
    <w:p w:rsidR="000B7888" w:rsidRPr="006361C2" w:rsidRDefault="000B7888" w:rsidP="0093601C">
      <w:pPr>
        <w:shd w:val="clear" w:color="auto" w:fill="FFFFFF"/>
        <w:spacing w:line="360" w:lineRule="auto"/>
        <w:ind w:firstLineChars="200" w:firstLine="31680"/>
        <w:rPr>
          <w:rFonts w:ascii="仿宋_GB2312" w:eastAsia="仿宋_GB2312"/>
          <w:color w:val="000000"/>
          <w:sz w:val="24"/>
        </w:rPr>
      </w:pPr>
      <w:r w:rsidRPr="006361C2">
        <w:rPr>
          <w:rFonts w:ascii="仿宋_GB2312" w:eastAsia="仿宋_GB2312" w:hint="eastAsia"/>
          <w:color w:val="000000"/>
          <w:sz w:val="24"/>
        </w:rPr>
        <w:t>数据共享类型：分为不共享、内部有偿共享、内部无偿共享、外部有偿共享和外部无偿共享五大类。</w:t>
      </w:r>
    </w:p>
    <w:p w:rsidR="000B7888" w:rsidRPr="00A9681C" w:rsidRDefault="000B7888" w:rsidP="0093601C">
      <w:pPr>
        <w:pStyle w:val="ListParagraph"/>
        <w:numPr>
          <w:ilvl w:val="0"/>
          <w:numId w:val="32"/>
        </w:numPr>
        <w:shd w:val="clear" w:color="auto" w:fill="FFFFFF"/>
        <w:spacing w:line="360" w:lineRule="auto"/>
        <w:ind w:left="0" w:firstLine="31680"/>
        <w:rPr>
          <w:rFonts w:ascii="仿宋_GB2312" w:eastAsia="仿宋_GB2312"/>
          <w:color w:val="000000"/>
          <w:sz w:val="24"/>
        </w:rPr>
      </w:pPr>
      <w:r w:rsidRPr="00A9681C">
        <w:rPr>
          <w:rFonts w:ascii="仿宋_GB2312" w:eastAsia="仿宋_GB2312" w:hint="eastAsia"/>
          <w:b/>
          <w:color w:val="000000"/>
          <w:sz w:val="24"/>
        </w:rPr>
        <w:t>不共享：</w:t>
      </w:r>
      <w:r w:rsidRPr="00A9681C">
        <w:rPr>
          <w:rFonts w:ascii="仿宋_GB2312" w:eastAsia="仿宋_GB2312" w:hint="eastAsia"/>
          <w:color w:val="000000"/>
          <w:sz w:val="24"/>
        </w:rPr>
        <w:t>指数据库中的数据不对外或对内服务。</w:t>
      </w:r>
    </w:p>
    <w:p w:rsidR="000B7888" w:rsidRPr="00A9681C" w:rsidRDefault="000B7888" w:rsidP="0093601C">
      <w:pPr>
        <w:pStyle w:val="ListParagraph"/>
        <w:numPr>
          <w:ilvl w:val="0"/>
          <w:numId w:val="32"/>
        </w:numPr>
        <w:shd w:val="clear" w:color="auto" w:fill="FFFFFF"/>
        <w:spacing w:line="360" w:lineRule="auto"/>
        <w:ind w:left="0" w:firstLine="31680"/>
        <w:rPr>
          <w:rFonts w:ascii="仿宋_GB2312" w:eastAsia="仿宋_GB2312"/>
          <w:color w:val="000000"/>
          <w:sz w:val="24"/>
        </w:rPr>
      </w:pPr>
      <w:r w:rsidRPr="00A9681C">
        <w:rPr>
          <w:rFonts w:ascii="仿宋_GB2312" w:eastAsia="仿宋_GB2312" w:hint="eastAsia"/>
          <w:b/>
          <w:color w:val="000000"/>
          <w:sz w:val="24"/>
        </w:rPr>
        <w:t>内部有偿共享：</w:t>
      </w:r>
      <w:r w:rsidRPr="00A9681C">
        <w:rPr>
          <w:rFonts w:ascii="仿宋_GB2312" w:eastAsia="仿宋_GB2312" w:hint="eastAsia"/>
          <w:color w:val="000000"/>
          <w:sz w:val="24"/>
        </w:rPr>
        <w:t>指数据库所在单位的用户可以通过有偿的方式获取数据。</w:t>
      </w:r>
    </w:p>
    <w:p w:rsidR="000B7888" w:rsidRPr="00A9681C" w:rsidRDefault="000B7888" w:rsidP="0093601C">
      <w:pPr>
        <w:pStyle w:val="ListParagraph"/>
        <w:numPr>
          <w:ilvl w:val="0"/>
          <w:numId w:val="32"/>
        </w:numPr>
        <w:shd w:val="clear" w:color="auto" w:fill="FFFFFF"/>
        <w:spacing w:line="360" w:lineRule="auto"/>
        <w:ind w:left="0" w:firstLine="31680"/>
        <w:rPr>
          <w:rFonts w:ascii="仿宋_GB2312" w:eastAsia="仿宋_GB2312"/>
          <w:color w:val="000000"/>
          <w:sz w:val="24"/>
        </w:rPr>
      </w:pPr>
      <w:r w:rsidRPr="00A9681C">
        <w:rPr>
          <w:rFonts w:ascii="仿宋_GB2312" w:eastAsia="仿宋_GB2312" w:hint="eastAsia"/>
          <w:b/>
          <w:color w:val="000000"/>
          <w:sz w:val="24"/>
        </w:rPr>
        <w:t>内部无偿共享：</w:t>
      </w:r>
      <w:r w:rsidRPr="00A9681C">
        <w:rPr>
          <w:rFonts w:ascii="仿宋_GB2312" w:eastAsia="仿宋_GB2312" w:hint="eastAsia"/>
          <w:color w:val="000000"/>
          <w:sz w:val="24"/>
        </w:rPr>
        <w:t>指数据库所在单位的用户可以免费获取数据库中的数据。</w:t>
      </w:r>
    </w:p>
    <w:p w:rsidR="000B7888" w:rsidRPr="00A9681C" w:rsidRDefault="000B7888" w:rsidP="0093601C">
      <w:pPr>
        <w:pStyle w:val="ListParagraph"/>
        <w:numPr>
          <w:ilvl w:val="0"/>
          <w:numId w:val="32"/>
        </w:numPr>
        <w:shd w:val="clear" w:color="auto" w:fill="FFFFFF"/>
        <w:spacing w:line="360" w:lineRule="auto"/>
        <w:ind w:left="0" w:firstLine="31680"/>
        <w:rPr>
          <w:rFonts w:ascii="仿宋_GB2312" w:eastAsia="仿宋_GB2312"/>
          <w:color w:val="000000"/>
          <w:sz w:val="24"/>
        </w:rPr>
      </w:pPr>
      <w:r w:rsidRPr="00A9681C">
        <w:rPr>
          <w:rFonts w:ascii="仿宋_GB2312" w:eastAsia="仿宋_GB2312" w:hint="eastAsia"/>
          <w:b/>
          <w:color w:val="000000"/>
          <w:sz w:val="24"/>
        </w:rPr>
        <w:t>外部有偿共享：</w:t>
      </w:r>
      <w:r w:rsidRPr="00A9681C">
        <w:rPr>
          <w:rFonts w:ascii="仿宋_GB2312" w:eastAsia="仿宋_GB2312" w:hint="eastAsia"/>
          <w:color w:val="000000"/>
          <w:sz w:val="24"/>
        </w:rPr>
        <w:t>指数据库建库单位以外的用户可以通过有偿的方式获取数据。</w:t>
      </w:r>
    </w:p>
    <w:p w:rsidR="000B7888" w:rsidRPr="006361C2" w:rsidRDefault="000B7888" w:rsidP="0093601C">
      <w:pPr>
        <w:shd w:val="clear" w:color="auto" w:fill="FFFFFF"/>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5</w:t>
      </w:r>
      <w:r w:rsidRPr="00A9681C">
        <w:rPr>
          <w:rFonts w:ascii="仿宋_GB2312" w:eastAsia="仿宋_GB2312" w:hint="eastAsia"/>
          <w:b/>
          <w:color w:val="000000"/>
          <w:sz w:val="24"/>
        </w:rPr>
        <w:t>）外部无偿共享：</w:t>
      </w:r>
      <w:r w:rsidRPr="006361C2">
        <w:rPr>
          <w:rFonts w:ascii="仿宋_GB2312" w:eastAsia="仿宋_GB2312" w:hint="eastAsia"/>
          <w:color w:val="000000"/>
          <w:sz w:val="24"/>
        </w:rPr>
        <w:t>指数据库中的数据可以免费对外服务。</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16.</w:t>
      </w:r>
      <w:r w:rsidRPr="00A9681C">
        <w:rPr>
          <w:rFonts w:ascii="仿宋_GB2312" w:eastAsia="仿宋_GB2312" w:hint="eastAsia"/>
          <w:b/>
          <w:color w:val="000000"/>
          <w:sz w:val="24"/>
        </w:rPr>
        <w:t>当年在线共享量：</w:t>
      </w:r>
      <w:r w:rsidRPr="006361C2">
        <w:rPr>
          <w:rFonts w:ascii="仿宋_GB2312" w:eastAsia="仿宋_GB2312" w:hint="eastAsia"/>
          <w:color w:val="000000"/>
          <w:sz w:val="24"/>
        </w:rPr>
        <w:t>当年数据库中，提供在线服务的数据量。</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17.</w:t>
      </w:r>
      <w:r w:rsidRPr="00A9681C">
        <w:rPr>
          <w:rFonts w:ascii="仿宋_GB2312" w:eastAsia="仿宋_GB2312" w:hint="eastAsia"/>
          <w:b/>
          <w:color w:val="000000"/>
          <w:sz w:val="24"/>
        </w:rPr>
        <w:t>年下载量：</w:t>
      </w:r>
      <w:r w:rsidRPr="006361C2">
        <w:rPr>
          <w:rFonts w:ascii="仿宋_GB2312" w:eastAsia="仿宋_GB2312" w:hint="eastAsia"/>
          <w:color w:val="000000"/>
          <w:sz w:val="24"/>
        </w:rPr>
        <w:t>用户一年下载的数据总和。</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18.</w:t>
      </w:r>
      <w:r w:rsidRPr="00A9681C">
        <w:rPr>
          <w:rFonts w:ascii="仿宋_GB2312" w:eastAsia="仿宋_GB2312" w:hint="eastAsia"/>
          <w:b/>
          <w:color w:val="000000"/>
          <w:sz w:val="24"/>
        </w:rPr>
        <w:t>网络带宽</w:t>
      </w:r>
      <w:r w:rsidRPr="00A9681C">
        <w:rPr>
          <w:rFonts w:ascii="仿宋_GB2312" w:eastAsia="仿宋_GB2312"/>
          <w:b/>
          <w:color w:val="000000"/>
          <w:sz w:val="24"/>
        </w:rPr>
        <w:t>(Mbps)</w:t>
      </w:r>
      <w:r w:rsidRPr="00A9681C">
        <w:rPr>
          <w:rFonts w:ascii="仿宋_GB2312" w:eastAsia="仿宋_GB2312" w:hint="eastAsia"/>
          <w:b/>
          <w:color w:val="000000"/>
          <w:sz w:val="24"/>
        </w:rPr>
        <w:t>：</w:t>
      </w:r>
      <w:r w:rsidRPr="006361C2">
        <w:rPr>
          <w:rFonts w:ascii="仿宋_GB2312" w:eastAsia="仿宋_GB2312" w:hint="eastAsia"/>
          <w:color w:val="000000"/>
          <w:sz w:val="24"/>
        </w:rPr>
        <w:t>是指在一个固定的时间内（</w:t>
      </w:r>
      <w:r w:rsidRPr="006361C2">
        <w:rPr>
          <w:rFonts w:ascii="仿宋_GB2312" w:eastAsia="仿宋_GB2312"/>
          <w:color w:val="000000"/>
          <w:sz w:val="24"/>
        </w:rPr>
        <w:t>1</w:t>
      </w:r>
      <w:r w:rsidRPr="006361C2">
        <w:rPr>
          <w:rFonts w:ascii="仿宋_GB2312" w:eastAsia="仿宋_GB2312" w:hint="eastAsia"/>
          <w:color w:val="000000"/>
          <w:sz w:val="24"/>
        </w:rPr>
        <w:t>秒），能通过的最大位数据。调查表中，网络带宽的单位是</w:t>
      </w:r>
      <w:r w:rsidRPr="006361C2">
        <w:rPr>
          <w:rFonts w:ascii="仿宋_GB2312" w:eastAsia="仿宋_GB2312"/>
          <w:color w:val="000000"/>
          <w:sz w:val="24"/>
        </w:rPr>
        <w:t>MB/s</w:t>
      </w:r>
      <w:r w:rsidRPr="006361C2">
        <w:rPr>
          <w:rFonts w:ascii="仿宋_GB2312" w:eastAsia="仿宋_GB2312" w:hint="eastAsia"/>
          <w:color w:val="000000"/>
          <w:sz w:val="24"/>
        </w:rPr>
        <w:t>。</w:t>
      </w:r>
    </w:p>
    <w:p w:rsidR="000B7888" w:rsidRPr="00A9681C" w:rsidRDefault="000B7888" w:rsidP="0093601C">
      <w:pPr>
        <w:widowControl/>
        <w:spacing w:line="360" w:lineRule="auto"/>
        <w:ind w:firstLineChars="200" w:firstLine="31680"/>
        <w:jc w:val="left"/>
        <w:rPr>
          <w:rFonts w:ascii="仿宋_GB2312" w:eastAsia="仿宋_GB2312"/>
          <w:b/>
          <w:color w:val="000000"/>
          <w:sz w:val="24"/>
        </w:rPr>
      </w:pPr>
      <w:r w:rsidRPr="00A9681C">
        <w:rPr>
          <w:rFonts w:ascii="仿宋_GB2312" w:eastAsia="仿宋_GB2312"/>
          <w:b/>
          <w:color w:val="000000"/>
          <w:sz w:val="24"/>
        </w:rPr>
        <w:t>19.</w:t>
      </w:r>
      <w:r w:rsidRPr="00A9681C">
        <w:rPr>
          <w:rFonts w:ascii="仿宋_GB2312" w:eastAsia="仿宋_GB2312" w:hint="eastAsia"/>
          <w:b/>
          <w:color w:val="000000"/>
          <w:sz w:val="24"/>
        </w:rPr>
        <w:t>支持的网络协议版本：</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1</w:t>
      </w:r>
      <w:r w:rsidRPr="00A9681C">
        <w:rPr>
          <w:rFonts w:ascii="仿宋_GB2312" w:eastAsia="仿宋_GB2312" w:hint="eastAsia"/>
          <w:b/>
          <w:color w:val="000000"/>
          <w:sz w:val="24"/>
        </w:rPr>
        <w:t>）</w:t>
      </w:r>
      <w:r w:rsidRPr="00A9681C">
        <w:rPr>
          <w:rFonts w:ascii="仿宋_GB2312" w:eastAsia="仿宋_GB2312"/>
          <w:b/>
          <w:color w:val="000000"/>
          <w:sz w:val="24"/>
        </w:rPr>
        <w:t>IPV4</w:t>
      </w:r>
      <w:r w:rsidRPr="00A9681C">
        <w:rPr>
          <w:rFonts w:ascii="仿宋_GB2312" w:eastAsia="仿宋_GB2312" w:hint="eastAsia"/>
          <w:b/>
          <w:color w:val="000000"/>
          <w:sz w:val="24"/>
        </w:rPr>
        <w:t>：</w:t>
      </w:r>
      <w:r w:rsidRPr="006361C2">
        <w:rPr>
          <w:rFonts w:ascii="仿宋_GB2312" w:eastAsia="仿宋_GB2312" w:hint="eastAsia"/>
          <w:color w:val="000000"/>
          <w:sz w:val="24"/>
        </w:rPr>
        <w:t>是互联网协议（</w:t>
      </w:r>
      <w:r w:rsidRPr="006361C2">
        <w:rPr>
          <w:rFonts w:ascii="仿宋_GB2312" w:eastAsia="仿宋_GB2312"/>
          <w:color w:val="000000"/>
          <w:sz w:val="24"/>
        </w:rPr>
        <w:t>Internet Protocol</w:t>
      </w:r>
      <w:r w:rsidRPr="006361C2">
        <w:rPr>
          <w:rFonts w:ascii="仿宋_GB2312" w:eastAsia="仿宋_GB2312" w:hint="eastAsia"/>
          <w:color w:val="000000"/>
          <w:sz w:val="24"/>
        </w:rPr>
        <w:t>，</w:t>
      </w:r>
      <w:r w:rsidRPr="006361C2">
        <w:rPr>
          <w:rFonts w:ascii="仿宋_GB2312" w:eastAsia="仿宋_GB2312"/>
          <w:color w:val="000000"/>
          <w:sz w:val="24"/>
        </w:rPr>
        <w:t>IP</w:t>
      </w:r>
      <w:r w:rsidRPr="006361C2">
        <w:rPr>
          <w:rFonts w:ascii="仿宋_GB2312" w:eastAsia="仿宋_GB2312" w:hint="eastAsia"/>
          <w:color w:val="000000"/>
          <w:sz w:val="24"/>
        </w:rPr>
        <w:t>）的第四版，也是第一个被广泛使用，构成现今互联网技术的基石的协议。目前的全球因特网所采用的协议族是</w:t>
      </w:r>
      <w:r w:rsidRPr="006361C2">
        <w:rPr>
          <w:rFonts w:ascii="仿宋_GB2312" w:eastAsia="仿宋_GB2312"/>
          <w:color w:val="000000"/>
          <w:sz w:val="24"/>
        </w:rPr>
        <w:t>TCP/IP</w:t>
      </w:r>
      <w:r w:rsidRPr="006361C2">
        <w:rPr>
          <w:rFonts w:ascii="仿宋_GB2312" w:eastAsia="仿宋_GB2312" w:hint="eastAsia"/>
          <w:color w:val="000000"/>
          <w:sz w:val="24"/>
        </w:rPr>
        <w:t>协议族。</w:t>
      </w:r>
      <w:r w:rsidRPr="006361C2">
        <w:rPr>
          <w:rFonts w:ascii="仿宋_GB2312" w:eastAsia="仿宋_GB2312"/>
          <w:color w:val="000000"/>
          <w:sz w:val="24"/>
        </w:rPr>
        <w:t>IP</w:t>
      </w:r>
      <w:r w:rsidRPr="006361C2">
        <w:rPr>
          <w:rFonts w:ascii="仿宋_GB2312" w:eastAsia="仿宋_GB2312" w:hint="eastAsia"/>
          <w:color w:val="000000"/>
          <w:sz w:val="24"/>
        </w:rPr>
        <w:t>是</w:t>
      </w:r>
      <w:r w:rsidRPr="006361C2">
        <w:rPr>
          <w:rFonts w:ascii="仿宋_GB2312" w:eastAsia="仿宋_GB2312"/>
          <w:color w:val="000000"/>
          <w:sz w:val="24"/>
        </w:rPr>
        <w:t>TCP/IP</w:t>
      </w:r>
      <w:r w:rsidRPr="006361C2">
        <w:rPr>
          <w:rFonts w:ascii="仿宋_GB2312" w:eastAsia="仿宋_GB2312" w:hint="eastAsia"/>
          <w:color w:val="000000"/>
          <w:sz w:val="24"/>
        </w:rPr>
        <w:t>协议族中网络层的协议，是</w:t>
      </w:r>
      <w:r w:rsidRPr="006361C2">
        <w:rPr>
          <w:rFonts w:ascii="仿宋_GB2312" w:eastAsia="仿宋_GB2312"/>
          <w:color w:val="000000"/>
          <w:sz w:val="24"/>
        </w:rPr>
        <w:t>TCP/IP</w:t>
      </w:r>
      <w:r w:rsidRPr="006361C2">
        <w:rPr>
          <w:rFonts w:ascii="仿宋_GB2312" w:eastAsia="仿宋_GB2312" w:hint="eastAsia"/>
          <w:color w:val="000000"/>
          <w:sz w:val="24"/>
        </w:rPr>
        <w:t>协议族的核心协议。目前</w:t>
      </w:r>
      <w:r w:rsidRPr="006361C2">
        <w:rPr>
          <w:rFonts w:ascii="仿宋_GB2312" w:eastAsia="仿宋_GB2312"/>
          <w:color w:val="000000"/>
          <w:sz w:val="24"/>
        </w:rPr>
        <w:t>IP</w:t>
      </w:r>
      <w:r w:rsidRPr="006361C2">
        <w:rPr>
          <w:rFonts w:ascii="仿宋_GB2312" w:eastAsia="仿宋_GB2312" w:hint="eastAsia"/>
          <w:color w:val="000000"/>
          <w:sz w:val="24"/>
        </w:rPr>
        <w:t>协议的版本号是</w:t>
      </w:r>
      <w:r w:rsidRPr="006361C2">
        <w:rPr>
          <w:rFonts w:ascii="仿宋_GB2312" w:eastAsia="仿宋_GB2312"/>
          <w:color w:val="000000"/>
          <w:sz w:val="24"/>
        </w:rPr>
        <w:t>4(</w:t>
      </w:r>
      <w:r w:rsidRPr="006361C2">
        <w:rPr>
          <w:rFonts w:ascii="仿宋_GB2312" w:eastAsia="仿宋_GB2312" w:hint="eastAsia"/>
          <w:color w:val="000000"/>
          <w:sz w:val="24"/>
        </w:rPr>
        <w:t>简称为</w:t>
      </w:r>
      <w:r w:rsidRPr="006361C2">
        <w:rPr>
          <w:rFonts w:ascii="仿宋_GB2312" w:eastAsia="仿宋_GB2312"/>
          <w:color w:val="000000"/>
          <w:sz w:val="24"/>
        </w:rPr>
        <w:t>IPv4</w:t>
      </w:r>
      <w:r w:rsidRPr="006361C2">
        <w:rPr>
          <w:rFonts w:ascii="仿宋_GB2312" w:eastAsia="仿宋_GB2312" w:hint="eastAsia"/>
          <w:color w:val="000000"/>
          <w:sz w:val="24"/>
        </w:rPr>
        <w:t>，</w:t>
      </w:r>
      <w:r w:rsidRPr="006361C2">
        <w:rPr>
          <w:rFonts w:ascii="仿宋_GB2312" w:eastAsia="仿宋_GB2312"/>
          <w:color w:val="000000"/>
          <w:sz w:val="24"/>
        </w:rPr>
        <w:t>v</w:t>
      </w:r>
      <w:r w:rsidRPr="006361C2">
        <w:rPr>
          <w:rFonts w:ascii="仿宋_GB2312" w:eastAsia="仿宋_GB2312" w:hint="eastAsia"/>
          <w:color w:val="000000"/>
          <w:sz w:val="24"/>
        </w:rPr>
        <w:t>，</w:t>
      </w:r>
      <w:r w:rsidRPr="006361C2">
        <w:rPr>
          <w:rFonts w:ascii="仿宋_GB2312" w:eastAsia="仿宋_GB2312"/>
          <w:color w:val="000000"/>
          <w:sz w:val="24"/>
        </w:rPr>
        <w:t>version</w:t>
      </w:r>
      <w:r w:rsidRPr="006361C2">
        <w:rPr>
          <w:rFonts w:ascii="仿宋_GB2312" w:eastAsia="仿宋_GB2312" w:hint="eastAsia"/>
          <w:color w:val="000000"/>
          <w:sz w:val="24"/>
        </w:rPr>
        <w:t>版本</w:t>
      </w:r>
      <w:r w:rsidRPr="006361C2">
        <w:rPr>
          <w:rFonts w:ascii="仿宋_GB2312" w:eastAsia="仿宋_GB2312"/>
          <w:color w:val="000000"/>
          <w:sz w:val="24"/>
        </w:rPr>
        <w:t>)</w:t>
      </w:r>
      <w:r w:rsidRPr="006361C2">
        <w:rPr>
          <w:rFonts w:ascii="仿宋_GB2312" w:eastAsia="仿宋_GB2312" w:hint="eastAsia"/>
          <w:color w:val="000000"/>
          <w:sz w:val="24"/>
        </w:rPr>
        <w:t>，它的下一个版本就是</w:t>
      </w:r>
      <w:r w:rsidRPr="006361C2">
        <w:rPr>
          <w:rFonts w:ascii="仿宋_GB2312" w:eastAsia="仿宋_GB2312"/>
          <w:color w:val="000000"/>
          <w:sz w:val="24"/>
        </w:rPr>
        <w:t>IPv6</w:t>
      </w:r>
      <w:r w:rsidRPr="006361C2">
        <w:rPr>
          <w:rFonts w:ascii="仿宋_GB2312" w:eastAsia="仿宋_GB2312" w:hint="eastAsia"/>
          <w:color w:val="000000"/>
          <w:sz w:val="24"/>
        </w:rPr>
        <w:t>。</w:t>
      </w:r>
      <w:r w:rsidRPr="006361C2">
        <w:rPr>
          <w:rFonts w:ascii="仿宋_GB2312" w:eastAsia="仿宋_GB2312"/>
          <w:color w:val="000000"/>
          <w:sz w:val="24"/>
        </w:rPr>
        <w:t>IPv4</w:t>
      </w:r>
      <w:r w:rsidRPr="006361C2">
        <w:rPr>
          <w:rFonts w:ascii="仿宋_GB2312" w:eastAsia="仿宋_GB2312" w:hint="eastAsia"/>
          <w:color w:val="000000"/>
          <w:sz w:val="24"/>
        </w:rPr>
        <w:t>中规定</w:t>
      </w:r>
      <w:hyperlink r:id="rId9" w:tgtFrame="_blank" w:history="1">
        <w:r w:rsidRPr="006361C2">
          <w:rPr>
            <w:rFonts w:ascii="仿宋_GB2312" w:eastAsia="仿宋_GB2312"/>
            <w:color w:val="000000"/>
            <w:sz w:val="24"/>
          </w:rPr>
          <w:t>IP</w:t>
        </w:r>
        <w:r w:rsidRPr="006361C2">
          <w:rPr>
            <w:rFonts w:ascii="仿宋_GB2312" w:eastAsia="仿宋_GB2312" w:hint="eastAsia"/>
            <w:color w:val="000000"/>
            <w:sz w:val="24"/>
          </w:rPr>
          <w:t>地址</w:t>
        </w:r>
      </w:hyperlink>
      <w:hyperlink r:id="rId10" w:tgtFrame="_blank" w:history="1">
        <w:r w:rsidRPr="006361C2">
          <w:rPr>
            <w:rFonts w:ascii="仿宋_GB2312" w:eastAsia="仿宋_GB2312" w:hint="eastAsia"/>
            <w:color w:val="000000"/>
            <w:sz w:val="24"/>
          </w:rPr>
          <w:t>长度</w:t>
        </w:r>
      </w:hyperlink>
      <w:r w:rsidRPr="006361C2">
        <w:rPr>
          <w:rFonts w:ascii="仿宋_GB2312" w:eastAsia="仿宋_GB2312" w:hint="eastAsia"/>
          <w:color w:val="000000"/>
          <w:sz w:val="24"/>
        </w:rPr>
        <w:t>为</w:t>
      </w:r>
      <w:r w:rsidRPr="006361C2">
        <w:rPr>
          <w:rFonts w:ascii="仿宋_GB2312" w:eastAsia="仿宋_GB2312"/>
          <w:color w:val="000000"/>
          <w:sz w:val="24"/>
        </w:rPr>
        <w:t>32</w:t>
      </w:r>
      <w:r w:rsidRPr="006361C2">
        <w:rPr>
          <w:rFonts w:ascii="仿宋_GB2312" w:eastAsia="仿宋_GB2312" w:hint="eastAsia"/>
          <w:color w:val="000000"/>
          <w:sz w:val="24"/>
        </w:rPr>
        <w:t>（按</w:t>
      </w:r>
      <w:hyperlink r:id="rId11" w:tgtFrame="_blank" w:history="1">
        <w:r w:rsidRPr="006361C2">
          <w:rPr>
            <w:rFonts w:ascii="仿宋_GB2312" w:eastAsia="仿宋_GB2312"/>
            <w:color w:val="000000"/>
            <w:sz w:val="24"/>
          </w:rPr>
          <w:t>TCP/IP</w:t>
        </w:r>
        <w:r w:rsidRPr="006361C2">
          <w:rPr>
            <w:rFonts w:ascii="仿宋_GB2312" w:eastAsia="仿宋_GB2312" w:hint="eastAsia"/>
            <w:color w:val="000000"/>
            <w:sz w:val="24"/>
          </w:rPr>
          <w:t>参考模型</w:t>
        </w:r>
      </w:hyperlink>
      <w:r w:rsidRPr="006361C2">
        <w:rPr>
          <w:rFonts w:ascii="仿宋_GB2312" w:eastAsia="仿宋_GB2312" w:hint="eastAsia"/>
          <w:color w:val="000000"/>
          <w:sz w:val="24"/>
        </w:rPr>
        <w:t>划分</w:t>
      </w:r>
      <w:r w:rsidRPr="006361C2">
        <w:rPr>
          <w:rFonts w:ascii="仿宋_GB2312" w:eastAsia="仿宋_GB2312"/>
          <w:color w:val="000000"/>
          <w:sz w:val="24"/>
        </w:rPr>
        <w:t xml:space="preserve">) </w:t>
      </w:r>
      <w:r w:rsidRPr="006361C2">
        <w:rPr>
          <w:rFonts w:ascii="仿宋_GB2312" w:eastAsia="仿宋_GB2312" w:hint="eastAsia"/>
          <w:color w:val="000000"/>
          <w:sz w:val="24"/>
        </w:rPr>
        <w:t>，即有</w:t>
      </w:r>
      <w:r w:rsidRPr="006361C2">
        <w:rPr>
          <w:rFonts w:ascii="仿宋_GB2312" w:eastAsia="仿宋_GB2312"/>
          <w:color w:val="000000"/>
          <w:sz w:val="24"/>
        </w:rPr>
        <w:t>2^32-1</w:t>
      </w:r>
      <w:r w:rsidRPr="006361C2">
        <w:rPr>
          <w:rFonts w:ascii="仿宋_GB2312" w:eastAsia="仿宋_GB2312" w:hint="eastAsia"/>
          <w:color w:val="000000"/>
          <w:sz w:val="24"/>
        </w:rPr>
        <w:t>个地址。</w:t>
      </w:r>
    </w:p>
    <w:p w:rsidR="000B7888" w:rsidRPr="006361C2" w:rsidRDefault="000B7888" w:rsidP="0093601C">
      <w:pPr>
        <w:widowControl/>
        <w:spacing w:line="360" w:lineRule="auto"/>
        <w:ind w:firstLineChars="200" w:firstLine="31680"/>
        <w:rPr>
          <w:rFonts w:ascii="仿宋_GB2312" w:eastAsia="仿宋_GB2312"/>
          <w:color w:val="000000"/>
          <w:sz w:val="24"/>
        </w:rPr>
      </w:pPr>
      <w:r w:rsidRPr="00A9681C">
        <w:rPr>
          <w:rFonts w:ascii="仿宋_GB2312" w:eastAsia="仿宋_GB2312" w:hint="eastAsia"/>
          <w:b/>
          <w:color w:val="000000"/>
          <w:sz w:val="24"/>
        </w:rPr>
        <w:t>（</w:t>
      </w:r>
      <w:r w:rsidRPr="00A9681C">
        <w:rPr>
          <w:rFonts w:ascii="仿宋_GB2312" w:eastAsia="仿宋_GB2312"/>
          <w:b/>
          <w:color w:val="000000"/>
          <w:sz w:val="24"/>
        </w:rPr>
        <w:t>2</w:t>
      </w:r>
      <w:r w:rsidRPr="00A9681C">
        <w:rPr>
          <w:rFonts w:ascii="仿宋_GB2312" w:eastAsia="仿宋_GB2312" w:hint="eastAsia"/>
          <w:b/>
          <w:color w:val="000000"/>
          <w:sz w:val="24"/>
        </w:rPr>
        <w:t>）</w:t>
      </w:r>
      <w:r w:rsidRPr="00A9681C">
        <w:rPr>
          <w:rFonts w:ascii="仿宋_GB2312" w:eastAsia="仿宋_GB2312"/>
          <w:b/>
          <w:color w:val="000000"/>
          <w:sz w:val="24"/>
        </w:rPr>
        <w:t>IPV6</w:t>
      </w:r>
      <w:r w:rsidRPr="00A9681C">
        <w:rPr>
          <w:rFonts w:ascii="仿宋_GB2312" w:eastAsia="仿宋_GB2312" w:hint="eastAsia"/>
          <w:b/>
          <w:color w:val="000000"/>
          <w:sz w:val="24"/>
        </w:rPr>
        <w:t>：</w:t>
      </w:r>
      <w:r w:rsidRPr="006361C2">
        <w:rPr>
          <w:rFonts w:ascii="仿宋_GB2312" w:eastAsia="仿宋_GB2312"/>
          <w:color w:val="000000"/>
          <w:sz w:val="24"/>
        </w:rPr>
        <w:t>IPv6</w:t>
      </w:r>
      <w:r w:rsidRPr="006361C2">
        <w:rPr>
          <w:rFonts w:ascii="仿宋_GB2312" w:eastAsia="仿宋_GB2312" w:hint="eastAsia"/>
          <w:color w:val="000000"/>
          <w:sz w:val="24"/>
        </w:rPr>
        <w:t>是</w:t>
      </w:r>
      <w:r w:rsidRPr="006361C2">
        <w:rPr>
          <w:rFonts w:ascii="仿宋_GB2312" w:eastAsia="仿宋_GB2312"/>
          <w:color w:val="000000"/>
          <w:sz w:val="24"/>
        </w:rPr>
        <w:t>IETF</w:t>
      </w:r>
      <w:r w:rsidRPr="006361C2">
        <w:rPr>
          <w:rFonts w:ascii="仿宋_GB2312" w:eastAsia="仿宋_GB2312" w:hint="eastAsia"/>
          <w:color w:val="000000"/>
          <w:sz w:val="24"/>
        </w:rPr>
        <w:t>（互联网工程任务组，</w:t>
      </w:r>
      <w:r w:rsidRPr="006361C2">
        <w:rPr>
          <w:rFonts w:ascii="仿宋_GB2312" w:eastAsia="仿宋_GB2312"/>
          <w:color w:val="000000"/>
          <w:sz w:val="24"/>
        </w:rPr>
        <w:t>Internet Engineering Task Force</w:t>
      </w:r>
      <w:r w:rsidRPr="006361C2">
        <w:rPr>
          <w:rFonts w:ascii="仿宋_GB2312" w:eastAsia="仿宋_GB2312" w:hint="eastAsia"/>
          <w:color w:val="000000"/>
          <w:sz w:val="24"/>
        </w:rPr>
        <w:t>）设计的用于替代现行版本</w:t>
      </w:r>
      <w:r w:rsidRPr="006361C2">
        <w:rPr>
          <w:rFonts w:ascii="仿宋_GB2312" w:eastAsia="仿宋_GB2312"/>
          <w:color w:val="000000"/>
          <w:sz w:val="24"/>
        </w:rPr>
        <w:t>IP</w:t>
      </w:r>
      <w:r w:rsidRPr="006361C2">
        <w:rPr>
          <w:rFonts w:ascii="仿宋_GB2312" w:eastAsia="仿宋_GB2312" w:hint="eastAsia"/>
          <w:color w:val="000000"/>
          <w:sz w:val="24"/>
        </w:rPr>
        <w:t>协议（</w:t>
      </w:r>
      <w:r w:rsidRPr="006361C2">
        <w:rPr>
          <w:rFonts w:ascii="仿宋_GB2312" w:eastAsia="仿宋_GB2312"/>
          <w:color w:val="000000"/>
          <w:sz w:val="24"/>
        </w:rPr>
        <w:t>IPv4</w:t>
      </w:r>
      <w:r w:rsidRPr="006361C2">
        <w:rPr>
          <w:rFonts w:ascii="仿宋_GB2312" w:eastAsia="仿宋_GB2312" w:hint="eastAsia"/>
          <w:color w:val="000000"/>
          <w:sz w:val="24"/>
        </w:rPr>
        <w:t>）的下一代</w:t>
      </w:r>
      <w:r w:rsidRPr="006361C2">
        <w:rPr>
          <w:rFonts w:ascii="仿宋_GB2312" w:eastAsia="仿宋_GB2312"/>
          <w:color w:val="000000"/>
          <w:sz w:val="24"/>
        </w:rPr>
        <w:t>IP</w:t>
      </w:r>
      <w:r w:rsidRPr="006361C2">
        <w:rPr>
          <w:rFonts w:ascii="仿宋_GB2312" w:eastAsia="仿宋_GB2312" w:hint="eastAsia"/>
          <w:color w:val="000000"/>
          <w:sz w:val="24"/>
        </w:rPr>
        <w:t>协议。目前</w:t>
      </w:r>
      <w:r w:rsidRPr="006361C2">
        <w:rPr>
          <w:rFonts w:ascii="仿宋_GB2312" w:eastAsia="仿宋_GB2312"/>
          <w:color w:val="000000"/>
          <w:sz w:val="24"/>
        </w:rPr>
        <w:t>IP</w:t>
      </w:r>
      <w:r w:rsidRPr="006361C2">
        <w:rPr>
          <w:rFonts w:ascii="仿宋_GB2312" w:eastAsia="仿宋_GB2312" w:hint="eastAsia"/>
          <w:color w:val="000000"/>
          <w:sz w:val="24"/>
        </w:rPr>
        <w:t>协议的版本号是</w:t>
      </w:r>
      <w:r w:rsidRPr="006361C2">
        <w:rPr>
          <w:rFonts w:ascii="仿宋_GB2312" w:eastAsia="仿宋_GB2312"/>
          <w:color w:val="000000"/>
          <w:sz w:val="24"/>
        </w:rPr>
        <w:t>4</w:t>
      </w:r>
      <w:r w:rsidRPr="006361C2">
        <w:rPr>
          <w:rFonts w:ascii="仿宋_GB2312" w:eastAsia="仿宋_GB2312" w:hint="eastAsia"/>
          <w:color w:val="000000"/>
          <w:sz w:val="24"/>
        </w:rPr>
        <w:t>（简称为</w:t>
      </w:r>
      <w:r w:rsidRPr="006361C2">
        <w:rPr>
          <w:rFonts w:ascii="仿宋_GB2312" w:eastAsia="仿宋_GB2312"/>
          <w:color w:val="000000"/>
          <w:sz w:val="24"/>
        </w:rPr>
        <w:t>IPv4</w:t>
      </w:r>
      <w:r w:rsidRPr="006361C2">
        <w:rPr>
          <w:rFonts w:ascii="仿宋_GB2312" w:eastAsia="仿宋_GB2312" w:hint="eastAsia"/>
          <w:color w:val="000000"/>
          <w:sz w:val="24"/>
        </w:rPr>
        <w:t>），它的下一个版本就是</w:t>
      </w:r>
      <w:r w:rsidRPr="006361C2">
        <w:rPr>
          <w:rFonts w:ascii="仿宋_GB2312" w:eastAsia="仿宋_GB2312"/>
          <w:color w:val="000000"/>
          <w:sz w:val="24"/>
        </w:rPr>
        <w:t>IPv6</w:t>
      </w:r>
      <w:r w:rsidRPr="006361C2">
        <w:rPr>
          <w:rFonts w:ascii="仿宋_GB2312" w:eastAsia="仿宋_GB2312" w:hint="eastAsia"/>
          <w:color w:val="000000"/>
          <w:sz w:val="24"/>
        </w:rPr>
        <w:t>。</w:t>
      </w:r>
      <w:r w:rsidRPr="006361C2">
        <w:rPr>
          <w:rFonts w:ascii="仿宋_GB2312" w:eastAsia="仿宋_GB2312"/>
          <w:color w:val="000000"/>
          <w:sz w:val="24"/>
        </w:rPr>
        <w:t>IPV6</w:t>
      </w:r>
      <w:r w:rsidRPr="006361C2">
        <w:rPr>
          <w:rFonts w:ascii="仿宋_GB2312" w:eastAsia="仿宋_GB2312" w:hint="eastAsia"/>
          <w:color w:val="000000"/>
          <w:sz w:val="24"/>
        </w:rPr>
        <w:t>地址长度为</w:t>
      </w:r>
      <w:r w:rsidRPr="006361C2">
        <w:rPr>
          <w:rFonts w:ascii="仿宋_GB2312" w:eastAsia="仿宋_GB2312"/>
          <w:color w:val="000000"/>
          <w:sz w:val="24"/>
        </w:rPr>
        <w:t>128</w:t>
      </w:r>
      <w:r w:rsidRPr="006361C2">
        <w:rPr>
          <w:rFonts w:ascii="仿宋_GB2312" w:eastAsia="仿宋_GB2312" w:hint="eastAsia"/>
          <w:color w:val="000000"/>
          <w:sz w:val="24"/>
        </w:rPr>
        <w:t>位</w:t>
      </w:r>
    </w:p>
    <w:p w:rsidR="000B7888" w:rsidRPr="006361C2" w:rsidRDefault="000B7888" w:rsidP="0093601C">
      <w:pPr>
        <w:widowControl/>
        <w:spacing w:line="360" w:lineRule="auto"/>
        <w:ind w:firstLineChars="200" w:firstLine="31680"/>
        <w:jc w:val="left"/>
        <w:rPr>
          <w:rFonts w:ascii="仿宋_GB2312" w:eastAsia="仿宋_GB2312"/>
          <w:color w:val="000000"/>
          <w:sz w:val="24"/>
        </w:rPr>
      </w:pPr>
      <w:r w:rsidRPr="00A9681C">
        <w:rPr>
          <w:rFonts w:ascii="仿宋_GB2312" w:eastAsia="仿宋_GB2312"/>
          <w:b/>
          <w:color w:val="000000"/>
          <w:sz w:val="24"/>
        </w:rPr>
        <w:t>20.</w:t>
      </w:r>
      <w:r w:rsidRPr="00A9681C">
        <w:rPr>
          <w:rFonts w:ascii="仿宋_GB2312" w:eastAsia="仿宋_GB2312" w:hint="eastAsia"/>
          <w:b/>
          <w:color w:val="000000"/>
          <w:sz w:val="24"/>
        </w:rPr>
        <w:t>数据库管理系统：</w:t>
      </w:r>
      <w:r w:rsidRPr="006361C2">
        <w:rPr>
          <w:rFonts w:ascii="仿宋_GB2312" w:eastAsia="仿宋_GB2312" w:hint="eastAsia"/>
          <w:color w:val="000000"/>
          <w:sz w:val="24"/>
        </w:rPr>
        <w:t>是一种操纵和管理数据库的大型软件，用于建立、使用和维护数据库，简称</w:t>
      </w:r>
      <w:r w:rsidRPr="006361C2">
        <w:rPr>
          <w:rFonts w:ascii="仿宋_GB2312" w:eastAsia="仿宋_GB2312"/>
          <w:color w:val="000000"/>
          <w:sz w:val="24"/>
        </w:rPr>
        <w:t>DBMS</w:t>
      </w:r>
      <w:r w:rsidRPr="006361C2">
        <w:rPr>
          <w:rFonts w:ascii="仿宋_GB2312" w:eastAsia="仿宋_GB2312" w:hint="eastAsia"/>
          <w:color w:val="000000"/>
          <w:sz w:val="24"/>
        </w:rPr>
        <w:t>。它对数据库进行统一的管理和控制，以保证数据库的安全性和完整性。</w:t>
      </w:r>
    </w:p>
    <w:p w:rsidR="000B7888" w:rsidRPr="00C121CC" w:rsidRDefault="000B7888" w:rsidP="00C96658">
      <w:pPr>
        <w:widowControl/>
        <w:jc w:val="left"/>
        <w:rPr>
          <w:rFonts w:ascii="仿宋_GB2312" w:eastAsia="仿宋_GB2312" w:hAnsi="仿宋"/>
          <w:color w:val="000000"/>
          <w:sz w:val="28"/>
          <w:szCs w:val="28"/>
        </w:rPr>
      </w:pPr>
      <w:r>
        <w:rPr>
          <w:kern w:val="0"/>
        </w:rPr>
        <w:br w:type="page"/>
      </w:r>
      <w:bookmarkEnd w:id="2"/>
      <w:bookmarkEnd w:id="3"/>
      <w:bookmarkEnd w:id="4"/>
      <w:bookmarkEnd w:id="5"/>
      <w:bookmarkEnd w:id="6"/>
      <w:bookmarkEnd w:id="7"/>
      <w:bookmarkEnd w:id="8"/>
      <w:bookmarkEnd w:id="9"/>
    </w:p>
    <w:sectPr w:rsidR="000B7888" w:rsidRPr="00C121CC" w:rsidSect="00C96658">
      <w:footerReference w:type="even" r:id="rId12"/>
      <w:footerReference w:type="first" r:id="rId13"/>
      <w:pgSz w:w="11906" w:h="16838"/>
      <w:pgMar w:top="1418" w:right="1134" w:bottom="1418" w:left="1134" w:header="851" w:footer="851" w:gutter="0"/>
      <w:pgNumType w:fmt="numberInDash" w:chapStyle="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88" w:rsidRDefault="000B7888" w:rsidP="0033483A">
      <w:r>
        <w:separator/>
      </w:r>
    </w:p>
  </w:endnote>
  <w:endnote w:type="continuationSeparator" w:id="0">
    <w:p w:rsidR="000B7888" w:rsidRDefault="000B7888" w:rsidP="0033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8" w:rsidRDefault="000B7888" w:rsidP="0074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7888" w:rsidRDefault="000B7888" w:rsidP="00742F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8" w:rsidRPr="004B6D17" w:rsidRDefault="000B7888" w:rsidP="00742F40">
    <w:pPr>
      <w:pStyle w:val="Footer"/>
      <w:jc w:val="right"/>
      <w:rPr>
        <w:rStyle w:val="PageNumber"/>
        <w:rFonts w:ascii="仿宋" w:eastAsia="仿宋" w:hAnsi="仿宋"/>
        <w:sz w:val="28"/>
        <w:szCs w:val="28"/>
      </w:rPr>
    </w:pPr>
    <w:r w:rsidRPr="004B6D17">
      <w:rPr>
        <w:rStyle w:val="PageNumber"/>
        <w:rFonts w:ascii="仿宋" w:eastAsia="仿宋" w:hAnsi="仿宋"/>
        <w:sz w:val="28"/>
        <w:szCs w:val="28"/>
      </w:rPr>
      <w:t>—</w:t>
    </w:r>
    <w:r>
      <w:rPr>
        <w:rStyle w:val="PageNumber"/>
        <w:rFonts w:ascii="仿宋" w:eastAsia="仿宋" w:hAnsi="仿宋" w:hint="eastAsia"/>
        <w:sz w:val="28"/>
        <w:szCs w:val="28"/>
      </w:rPr>
      <w:t>９</w:t>
    </w:r>
    <w:r w:rsidRPr="004B6D17">
      <w:rPr>
        <w:rStyle w:val="PageNumber"/>
        <w:rFonts w:ascii="仿宋" w:eastAsia="仿宋" w:hAnsi="仿宋"/>
        <w:sz w:val="28"/>
        <w:szCs w:val="28"/>
      </w:rPr>
      <w:t>—</w:t>
    </w:r>
  </w:p>
  <w:p w:rsidR="000B7888" w:rsidRDefault="000B7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88" w:rsidRDefault="000B7888" w:rsidP="0033483A">
      <w:r>
        <w:separator/>
      </w:r>
    </w:p>
  </w:footnote>
  <w:footnote w:type="continuationSeparator" w:id="0">
    <w:p w:rsidR="000B7888" w:rsidRDefault="000B7888" w:rsidP="0033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ind w:left="420" w:hanging="420"/>
      </w:pPr>
      <w:rPr>
        <w:rFonts w:cs="Times New Roman"/>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9"/>
    <w:multiLevelType w:val="multilevel"/>
    <w:tmpl w:val="C3BC9A0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44"/>
        </w:tabs>
        <w:ind w:left="944" w:hanging="660"/>
      </w:pPr>
      <w:rPr>
        <w:rFonts w:ascii="仿宋_GB2312" w:eastAsia="仿宋_GB2312" w:hAnsi="宋体" w:cs="Times New Roman" w:hint="eastAsia"/>
        <w:b/>
        <w:color w:val="auto"/>
      </w:rPr>
    </w:lvl>
    <w:lvl w:ilvl="2">
      <w:start w:val="1"/>
      <w:numFmt w:val="decimal"/>
      <w:lvlText w:val="（%3）"/>
      <w:lvlJc w:val="left"/>
      <w:pPr>
        <w:tabs>
          <w:tab w:val="num" w:pos="1146"/>
        </w:tabs>
        <w:ind w:left="1146" w:hanging="720"/>
      </w:pPr>
      <w:rPr>
        <w:rFonts w:cs="Times New Roman" w:hint="default"/>
        <w:b/>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4D587E66"/>
    <w:lvl w:ilvl="0">
      <w:start w:val="1"/>
      <w:numFmt w:val="decimal"/>
      <w:lvlText w:val="%1."/>
      <w:lvlJc w:val="left"/>
      <w:pPr>
        <w:tabs>
          <w:tab w:val="num" w:pos="1280"/>
        </w:tabs>
        <w:ind w:left="1280" w:hanging="360"/>
      </w:pPr>
      <w:rPr>
        <w:rFonts w:cs="Times New Roman" w:hint="default"/>
        <w:b/>
        <w:color w:val="auto"/>
      </w:rPr>
    </w:lvl>
    <w:lvl w:ilvl="1">
      <w:start w:val="1"/>
      <w:numFmt w:val="japaneseCounting"/>
      <w:lvlText w:val="（%2）"/>
      <w:lvlJc w:val="left"/>
      <w:pPr>
        <w:tabs>
          <w:tab w:val="num" w:pos="1248"/>
        </w:tabs>
        <w:ind w:left="1248" w:hanging="828"/>
      </w:pPr>
      <w:rPr>
        <w:rFonts w:cs="Times New Roman" w:hint="default"/>
      </w:rPr>
    </w:lvl>
    <w:lvl w:ilvl="2">
      <w:start w:val="1"/>
      <w:numFmt w:val="japaneseCounting"/>
      <w:lvlText w:val="%3、"/>
      <w:lvlJc w:val="left"/>
      <w:pPr>
        <w:tabs>
          <w:tab w:val="num" w:pos="1560"/>
        </w:tabs>
        <w:ind w:left="1560" w:hanging="720"/>
      </w:pPr>
      <w:rPr>
        <w:rFonts w:ascii="Times New Roman" w:eastAsia="宋体" w:cs="Times New Roman" w:hint="default"/>
        <w:b/>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13"/>
    <w:multiLevelType w:val="multilevel"/>
    <w:tmpl w:val="314EC62A"/>
    <w:lvl w:ilvl="0">
      <w:start w:val="1"/>
      <w:numFmt w:val="decimal"/>
      <w:lvlText w:val="%1．"/>
      <w:lvlJc w:val="left"/>
      <w:pPr>
        <w:tabs>
          <w:tab w:val="num" w:pos="780"/>
        </w:tabs>
        <w:ind w:left="780" w:hanging="360"/>
      </w:pPr>
      <w:rPr>
        <w:rFonts w:cs="Times New Roman" w:hint="default"/>
        <w:b/>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b/>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nsid w:val="00000017"/>
    <w:multiLevelType w:val="multilevel"/>
    <w:tmpl w:val="BB705194"/>
    <w:lvl w:ilvl="0">
      <w:start w:val="1"/>
      <w:numFmt w:val="decimal"/>
      <w:lvlText w:val="（%1）"/>
      <w:lvlJc w:val="left"/>
      <w:pPr>
        <w:tabs>
          <w:tab w:val="num" w:pos="1140"/>
        </w:tabs>
        <w:ind w:left="1140" w:hanging="720"/>
      </w:pPr>
      <w:rPr>
        <w:rFonts w:cs="Times New Roman" w:hint="default"/>
        <w:b/>
      </w:rPr>
    </w:lvl>
    <w:lvl w:ilvl="1">
      <w:start w:val="3"/>
      <w:numFmt w:val="decimal"/>
      <w:lvlText w:val="%2．"/>
      <w:lvlJc w:val="left"/>
      <w:pPr>
        <w:tabs>
          <w:tab w:val="num" w:pos="1560"/>
        </w:tabs>
        <w:ind w:left="1560" w:hanging="720"/>
      </w:pPr>
      <w:rPr>
        <w:rFonts w:ascii="Times New Roman" w:eastAsia="Times New Roman" w:hAnsi="Times New Roman" w:cs="Times New Roman"/>
        <w:b/>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5">
    <w:nsid w:val="00000023"/>
    <w:multiLevelType w:val="multilevel"/>
    <w:tmpl w:val="A6AED886"/>
    <w:lvl w:ilvl="0">
      <w:start w:val="1"/>
      <w:numFmt w:val="decimal"/>
      <w:lvlText w:val="%1."/>
      <w:lvlJc w:val="left"/>
      <w:pPr>
        <w:tabs>
          <w:tab w:val="num" w:pos="820"/>
        </w:tabs>
        <w:ind w:left="820" w:hanging="420"/>
      </w:pPr>
      <w:rPr>
        <w:rFonts w:cs="Times New Roman"/>
        <w:b/>
      </w:rPr>
    </w:lvl>
    <w:lvl w:ilvl="1">
      <w:start w:val="1"/>
      <w:numFmt w:val="lowerLetter"/>
      <w:lvlText w:val="%2)"/>
      <w:lvlJc w:val="left"/>
      <w:pPr>
        <w:tabs>
          <w:tab w:val="num" w:pos="1240"/>
        </w:tabs>
        <w:ind w:left="1240" w:hanging="420"/>
      </w:pPr>
      <w:rPr>
        <w:rFonts w:cs="Times New Roman"/>
      </w:rPr>
    </w:lvl>
    <w:lvl w:ilvl="2">
      <w:start w:val="1"/>
      <w:numFmt w:val="lowerRoman"/>
      <w:lvlText w:val="%3."/>
      <w:lvlJc w:val="right"/>
      <w:pPr>
        <w:tabs>
          <w:tab w:val="num" w:pos="1660"/>
        </w:tabs>
        <w:ind w:left="1660" w:hanging="420"/>
      </w:pPr>
      <w:rPr>
        <w:rFonts w:cs="Times New Roman"/>
      </w:rPr>
    </w:lvl>
    <w:lvl w:ilvl="3">
      <w:start w:val="1"/>
      <w:numFmt w:val="decimal"/>
      <w:lvlText w:val="%4."/>
      <w:lvlJc w:val="left"/>
      <w:pPr>
        <w:tabs>
          <w:tab w:val="num" w:pos="2080"/>
        </w:tabs>
        <w:ind w:left="2080" w:hanging="420"/>
      </w:pPr>
      <w:rPr>
        <w:rFonts w:cs="Times New Roman"/>
      </w:rPr>
    </w:lvl>
    <w:lvl w:ilvl="4">
      <w:start w:val="1"/>
      <w:numFmt w:val="lowerLetter"/>
      <w:lvlText w:val="%5)"/>
      <w:lvlJc w:val="left"/>
      <w:pPr>
        <w:tabs>
          <w:tab w:val="num" w:pos="2500"/>
        </w:tabs>
        <w:ind w:left="2500" w:hanging="420"/>
      </w:pPr>
      <w:rPr>
        <w:rFonts w:cs="Times New Roman"/>
      </w:rPr>
    </w:lvl>
    <w:lvl w:ilvl="5">
      <w:start w:val="1"/>
      <w:numFmt w:val="lowerRoman"/>
      <w:lvlText w:val="%6."/>
      <w:lvlJc w:val="right"/>
      <w:pPr>
        <w:tabs>
          <w:tab w:val="num" w:pos="2920"/>
        </w:tabs>
        <w:ind w:left="2920" w:hanging="420"/>
      </w:pPr>
      <w:rPr>
        <w:rFonts w:cs="Times New Roman"/>
      </w:rPr>
    </w:lvl>
    <w:lvl w:ilvl="6">
      <w:start w:val="1"/>
      <w:numFmt w:val="decimal"/>
      <w:lvlText w:val="%7."/>
      <w:lvlJc w:val="left"/>
      <w:pPr>
        <w:tabs>
          <w:tab w:val="num" w:pos="3340"/>
        </w:tabs>
        <w:ind w:left="3340" w:hanging="420"/>
      </w:pPr>
      <w:rPr>
        <w:rFonts w:cs="Times New Roman"/>
      </w:rPr>
    </w:lvl>
    <w:lvl w:ilvl="7">
      <w:start w:val="1"/>
      <w:numFmt w:val="lowerLetter"/>
      <w:lvlText w:val="%8)"/>
      <w:lvlJc w:val="left"/>
      <w:pPr>
        <w:tabs>
          <w:tab w:val="num" w:pos="3760"/>
        </w:tabs>
        <w:ind w:left="3760" w:hanging="420"/>
      </w:pPr>
      <w:rPr>
        <w:rFonts w:cs="Times New Roman"/>
      </w:rPr>
    </w:lvl>
    <w:lvl w:ilvl="8">
      <w:start w:val="1"/>
      <w:numFmt w:val="lowerRoman"/>
      <w:lvlText w:val="%9."/>
      <w:lvlJc w:val="right"/>
      <w:pPr>
        <w:tabs>
          <w:tab w:val="num" w:pos="4180"/>
        </w:tabs>
        <w:ind w:left="4180" w:hanging="420"/>
      </w:pPr>
      <w:rPr>
        <w:rFonts w:cs="Times New Roman"/>
      </w:rPr>
    </w:lvl>
  </w:abstractNum>
  <w:abstractNum w:abstractNumId="6">
    <w:nsid w:val="00000024"/>
    <w:multiLevelType w:val="multilevel"/>
    <w:tmpl w:val="1C540926"/>
    <w:lvl w:ilvl="0">
      <w:start w:val="1"/>
      <w:numFmt w:val="decimal"/>
      <w:lvlText w:val="%1."/>
      <w:lvlJc w:val="left"/>
      <w:pPr>
        <w:tabs>
          <w:tab w:val="num" w:pos="840"/>
        </w:tabs>
        <w:ind w:left="840" w:hanging="420"/>
      </w:pPr>
      <w:rPr>
        <w:rFonts w:cs="Times New Roman" w:hint="default"/>
        <w:b/>
      </w:rPr>
    </w:lvl>
    <w:lvl w:ilvl="1">
      <w:start w:val="10"/>
      <w:numFmt w:val="decimal"/>
      <w:lvlText w:val="%2．"/>
      <w:lvlJc w:val="left"/>
      <w:pPr>
        <w:tabs>
          <w:tab w:val="num" w:pos="1560"/>
        </w:tabs>
        <w:ind w:left="1560" w:hanging="720"/>
      </w:pPr>
      <w:rPr>
        <w:rFonts w:cs="Times New Roman" w:hint="default"/>
        <w:b/>
        <w:color w:val="000000"/>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7">
    <w:nsid w:val="01C33D92"/>
    <w:multiLevelType w:val="hybridMultilevel"/>
    <w:tmpl w:val="E94CB826"/>
    <w:lvl w:ilvl="0" w:tplc="067C04FC">
      <w:start w:val="1"/>
      <w:numFmt w:val="decimal"/>
      <w:lvlText w:val="（%1）"/>
      <w:lvlJc w:val="left"/>
      <w:pPr>
        <w:tabs>
          <w:tab w:val="num" w:pos="1640"/>
        </w:tabs>
        <w:ind w:left="1640" w:hanging="720"/>
      </w:pPr>
      <w:rPr>
        <w:rFonts w:ascii="宋体" w:eastAsia="宋体" w:hAnsi="宋体" w:cs="Times New Roman" w:hint="default"/>
        <w:b/>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8">
    <w:nsid w:val="08FA7F77"/>
    <w:multiLevelType w:val="hybridMultilevel"/>
    <w:tmpl w:val="76F28222"/>
    <w:lvl w:ilvl="0" w:tplc="C9149F7E">
      <w:start w:val="1"/>
      <w:numFmt w:val="decimal"/>
      <w:lvlText w:val="%1."/>
      <w:lvlJc w:val="left"/>
      <w:pPr>
        <w:ind w:left="1146" w:hanging="72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0B6672D1"/>
    <w:multiLevelType w:val="hybridMultilevel"/>
    <w:tmpl w:val="17D49FB6"/>
    <w:lvl w:ilvl="0" w:tplc="9D9E3F86">
      <w:start w:val="1"/>
      <w:numFmt w:val="decimal"/>
      <w:lvlText w:val="（%1）"/>
      <w:lvlJc w:val="left"/>
      <w:pPr>
        <w:tabs>
          <w:tab w:val="num" w:pos="1200"/>
        </w:tabs>
        <w:ind w:left="1200" w:hanging="720"/>
      </w:pPr>
      <w:rPr>
        <w:rFonts w:cs="Times New Roman" w:hint="default"/>
      </w:rPr>
    </w:lvl>
    <w:lvl w:ilvl="1" w:tplc="A2C25706">
      <w:start w:val="1"/>
      <w:numFmt w:val="decimal"/>
      <w:lvlText w:val="%2."/>
      <w:lvlJc w:val="left"/>
      <w:pPr>
        <w:tabs>
          <w:tab w:val="num" w:pos="704"/>
        </w:tabs>
        <w:ind w:left="704" w:hanging="420"/>
      </w:pPr>
      <w:rPr>
        <w:rFonts w:cs="Times New Roman" w:hint="default"/>
        <w:b/>
        <w:color w:val="000000"/>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nsid w:val="0C13751B"/>
    <w:multiLevelType w:val="hybridMultilevel"/>
    <w:tmpl w:val="C7549736"/>
    <w:lvl w:ilvl="0" w:tplc="7C3448C6">
      <w:start w:val="1"/>
      <w:numFmt w:val="decimal"/>
      <w:lvlText w:val="%1."/>
      <w:lvlJc w:val="left"/>
      <w:pPr>
        <w:tabs>
          <w:tab w:val="num" w:pos="840"/>
        </w:tabs>
        <w:ind w:left="840" w:hanging="420"/>
      </w:pPr>
      <w:rPr>
        <w:rFonts w:cs="Times New Roman" w:hint="default"/>
        <w:b/>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C53918"/>
    <w:multiLevelType w:val="hybridMultilevel"/>
    <w:tmpl w:val="D228C186"/>
    <w:lvl w:ilvl="0" w:tplc="B0BE1BC2">
      <w:start w:val="1"/>
      <w:numFmt w:val="decimal"/>
      <w:lvlText w:val="（%1）"/>
      <w:lvlJc w:val="left"/>
      <w:pPr>
        <w:tabs>
          <w:tab w:val="num" w:pos="1640"/>
        </w:tabs>
        <w:ind w:left="1640" w:hanging="720"/>
      </w:pPr>
      <w:rPr>
        <w:rFonts w:ascii="仿宋_GB2312" w:eastAsia="仿宋_GB2312" w:hAnsi="宋体"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1D93E1B"/>
    <w:multiLevelType w:val="hybridMultilevel"/>
    <w:tmpl w:val="69C8A546"/>
    <w:lvl w:ilvl="0" w:tplc="DB4EF96C">
      <w:start w:val="1"/>
      <w:numFmt w:val="decimal"/>
      <w:lvlText w:val="%1."/>
      <w:lvlJc w:val="left"/>
      <w:pPr>
        <w:ind w:left="902" w:hanging="420"/>
      </w:pPr>
      <w:rPr>
        <w:rFonts w:cs="Times New Roman" w:hint="default"/>
        <w:b/>
      </w:rPr>
    </w:lvl>
    <w:lvl w:ilvl="1" w:tplc="04090019">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3">
    <w:nsid w:val="243950F4"/>
    <w:multiLevelType w:val="hybridMultilevel"/>
    <w:tmpl w:val="35AC74BC"/>
    <w:lvl w:ilvl="0" w:tplc="C0CCD4C8">
      <w:start w:val="1"/>
      <w:numFmt w:val="decimal"/>
      <w:lvlText w:val="%1."/>
      <w:lvlJc w:val="left"/>
      <w:pPr>
        <w:ind w:left="840" w:hanging="36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2E0E0898"/>
    <w:multiLevelType w:val="hybridMultilevel"/>
    <w:tmpl w:val="25660C7A"/>
    <w:lvl w:ilvl="0" w:tplc="7DA6A562">
      <w:start w:val="13"/>
      <w:numFmt w:val="decimal"/>
      <w:lvlText w:val="%1．"/>
      <w:lvlJc w:val="left"/>
      <w:pPr>
        <w:ind w:left="1007" w:hanging="52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5">
    <w:nsid w:val="323270B4"/>
    <w:multiLevelType w:val="hybridMultilevel"/>
    <w:tmpl w:val="427A91D4"/>
    <w:lvl w:ilvl="0" w:tplc="014C2084">
      <w:start w:val="1"/>
      <w:numFmt w:val="decimal"/>
      <w:lvlText w:val="%1."/>
      <w:lvlJc w:val="left"/>
      <w:pPr>
        <w:ind w:left="420" w:hanging="4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4387D84"/>
    <w:multiLevelType w:val="multilevel"/>
    <w:tmpl w:val="BF7CAF66"/>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846"/>
        </w:tabs>
        <w:ind w:left="846" w:hanging="420"/>
      </w:pPr>
      <w:rPr>
        <w:rFonts w:cs="Times New Roman" w:hint="default"/>
        <w:b/>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7">
    <w:nsid w:val="403D29CA"/>
    <w:multiLevelType w:val="hybridMultilevel"/>
    <w:tmpl w:val="4F9EBB6A"/>
    <w:lvl w:ilvl="0" w:tplc="8B56D760">
      <w:start w:val="1"/>
      <w:numFmt w:val="decimal"/>
      <w:lvlText w:val="%1."/>
      <w:lvlJc w:val="left"/>
      <w:pPr>
        <w:tabs>
          <w:tab w:val="num" w:pos="786"/>
        </w:tabs>
        <w:ind w:left="786" w:hanging="360"/>
      </w:pPr>
      <w:rPr>
        <w:rFonts w:ascii="仿宋_GB2312" w:eastAsia="仿宋_GB2312" w:hAnsi="宋体" w:cs="Times New Roman" w:hint="eastAsia"/>
        <w:b/>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18">
    <w:nsid w:val="40E43060"/>
    <w:multiLevelType w:val="hybridMultilevel"/>
    <w:tmpl w:val="09D20644"/>
    <w:lvl w:ilvl="0" w:tplc="DA5E07D2">
      <w:start w:val="1"/>
      <w:numFmt w:val="decimal"/>
      <w:lvlText w:val="%1."/>
      <w:lvlJc w:val="left"/>
      <w:pPr>
        <w:ind w:left="1200" w:hanging="72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nsid w:val="437068CC"/>
    <w:multiLevelType w:val="hybridMultilevel"/>
    <w:tmpl w:val="F7DE81E4"/>
    <w:lvl w:ilvl="0" w:tplc="806E9714">
      <w:start w:val="1"/>
      <w:numFmt w:val="decimal"/>
      <w:lvlText w:val="（%1）"/>
      <w:lvlJc w:val="left"/>
      <w:pPr>
        <w:tabs>
          <w:tab w:val="num" w:pos="1676"/>
        </w:tabs>
        <w:ind w:left="1676" w:hanging="720"/>
      </w:pPr>
      <w:rPr>
        <w:rFonts w:ascii="仿宋_GB2312" w:eastAsia="仿宋_GB2312" w:hAnsi="宋体"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401256F"/>
    <w:multiLevelType w:val="hybridMultilevel"/>
    <w:tmpl w:val="42EE0558"/>
    <w:lvl w:ilvl="0" w:tplc="6F021384">
      <w:start w:val="1"/>
      <w:numFmt w:val="decimal"/>
      <w:lvlText w:val="（%1）"/>
      <w:lvlJc w:val="left"/>
      <w:pPr>
        <w:ind w:left="1620" w:hanging="720"/>
      </w:pPr>
      <w:rPr>
        <w:rFonts w:cs="Times New Roman" w:hint="default"/>
        <w:b/>
      </w:rPr>
    </w:lvl>
    <w:lvl w:ilvl="1" w:tplc="04090019" w:tentative="1">
      <w:start w:val="1"/>
      <w:numFmt w:val="lowerLetter"/>
      <w:lvlText w:val="%2)"/>
      <w:lvlJc w:val="left"/>
      <w:pPr>
        <w:ind w:left="1740" w:hanging="420"/>
      </w:pPr>
      <w:rPr>
        <w:rFonts w:cs="Times New Roman"/>
      </w:rPr>
    </w:lvl>
    <w:lvl w:ilvl="2" w:tplc="0409001B" w:tentative="1">
      <w:start w:val="1"/>
      <w:numFmt w:val="lowerRoman"/>
      <w:lvlText w:val="%3."/>
      <w:lvlJc w:val="righ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9" w:tentative="1">
      <w:start w:val="1"/>
      <w:numFmt w:val="lowerLetter"/>
      <w:lvlText w:val="%5)"/>
      <w:lvlJc w:val="left"/>
      <w:pPr>
        <w:ind w:left="3000" w:hanging="420"/>
      </w:pPr>
      <w:rPr>
        <w:rFonts w:cs="Times New Roman"/>
      </w:rPr>
    </w:lvl>
    <w:lvl w:ilvl="5" w:tplc="0409001B" w:tentative="1">
      <w:start w:val="1"/>
      <w:numFmt w:val="lowerRoman"/>
      <w:lvlText w:val="%6."/>
      <w:lvlJc w:val="righ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9" w:tentative="1">
      <w:start w:val="1"/>
      <w:numFmt w:val="lowerLetter"/>
      <w:lvlText w:val="%8)"/>
      <w:lvlJc w:val="left"/>
      <w:pPr>
        <w:ind w:left="4260" w:hanging="420"/>
      </w:pPr>
      <w:rPr>
        <w:rFonts w:cs="Times New Roman"/>
      </w:rPr>
    </w:lvl>
    <w:lvl w:ilvl="8" w:tplc="0409001B" w:tentative="1">
      <w:start w:val="1"/>
      <w:numFmt w:val="lowerRoman"/>
      <w:lvlText w:val="%9."/>
      <w:lvlJc w:val="right"/>
      <w:pPr>
        <w:ind w:left="4680" w:hanging="420"/>
      </w:pPr>
      <w:rPr>
        <w:rFonts w:cs="Times New Roman"/>
      </w:rPr>
    </w:lvl>
  </w:abstractNum>
  <w:abstractNum w:abstractNumId="21">
    <w:nsid w:val="48A649EE"/>
    <w:multiLevelType w:val="hybridMultilevel"/>
    <w:tmpl w:val="0916CACA"/>
    <w:lvl w:ilvl="0" w:tplc="6E2AE1CA">
      <w:start w:val="1"/>
      <w:numFmt w:val="lowerLetter"/>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9CD1087"/>
    <w:multiLevelType w:val="multilevel"/>
    <w:tmpl w:val="A6AED886"/>
    <w:lvl w:ilvl="0">
      <w:start w:val="1"/>
      <w:numFmt w:val="decimal"/>
      <w:lvlText w:val="%1."/>
      <w:lvlJc w:val="left"/>
      <w:pPr>
        <w:tabs>
          <w:tab w:val="num" w:pos="820"/>
        </w:tabs>
        <w:ind w:left="820" w:hanging="420"/>
      </w:pPr>
      <w:rPr>
        <w:rFonts w:cs="Times New Roman"/>
        <w:b/>
      </w:rPr>
    </w:lvl>
    <w:lvl w:ilvl="1">
      <w:start w:val="1"/>
      <w:numFmt w:val="lowerLetter"/>
      <w:lvlText w:val="%2)"/>
      <w:lvlJc w:val="left"/>
      <w:pPr>
        <w:tabs>
          <w:tab w:val="num" w:pos="1240"/>
        </w:tabs>
        <w:ind w:left="1240" w:hanging="420"/>
      </w:pPr>
      <w:rPr>
        <w:rFonts w:cs="Times New Roman"/>
      </w:rPr>
    </w:lvl>
    <w:lvl w:ilvl="2">
      <w:start w:val="1"/>
      <w:numFmt w:val="lowerRoman"/>
      <w:lvlText w:val="%3."/>
      <w:lvlJc w:val="right"/>
      <w:pPr>
        <w:tabs>
          <w:tab w:val="num" w:pos="1660"/>
        </w:tabs>
        <w:ind w:left="1660" w:hanging="420"/>
      </w:pPr>
      <w:rPr>
        <w:rFonts w:cs="Times New Roman"/>
      </w:rPr>
    </w:lvl>
    <w:lvl w:ilvl="3">
      <w:start w:val="1"/>
      <w:numFmt w:val="decimal"/>
      <w:lvlText w:val="%4."/>
      <w:lvlJc w:val="left"/>
      <w:pPr>
        <w:tabs>
          <w:tab w:val="num" w:pos="2080"/>
        </w:tabs>
        <w:ind w:left="2080" w:hanging="420"/>
      </w:pPr>
      <w:rPr>
        <w:rFonts w:cs="Times New Roman"/>
      </w:rPr>
    </w:lvl>
    <w:lvl w:ilvl="4">
      <w:start w:val="1"/>
      <w:numFmt w:val="lowerLetter"/>
      <w:lvlText w:val="%5)"/>
      <w:lvlJc w:val="left"/>
      <w:pPr>
        <w:tabs>
          <w:tab w:val="num" w:pos="2500"/>
        </w:tabs>
        <w:ind w:left="2500" w:hanging="420"/>
      </w:pPr>
      <w:rPr>
        <w:rFonts w:cs="Times New Roman"/>
      </w:rPr>
    </w:lvl>
    <w:lvl w:ilvl="5">
      <w:start w:val="1"/>
      <w:numFmt w:val="lowerRoman"/>
      <w:lvlText w:val="%6."/>
      <w:lvlJc w:val="right"/>
      <w:pPr>
        <w:tabs>
          <w:tab w:val="num" w:pos="2920"/>
        </w:tabs>
        <w:ind w:left="2920" w:hanging="420"/>
      </w:pPr>
      <w:rPr>
        <w:rFonts w:cs="Times New Roman"/>
      </w:rPr>
    </w:lvl>
    <w:lvl w:ilvl="6">
      <w:start w:val="1"/>
      <w:numFmt w:val="decimal"/>
      <w:lvlText w:val="%7."/>
      <w:lvlJc w:val="left"/>
      <w:pPr>
        <w:tabs>
          <w:tab w:val="num" w:pos="3340"/>
        </w:tabs>
        <w:ind w:left="3340" w:hanging="420"/>
      </w:pPr>
      <w:rPr>
        <w:rFonts w:cs="Times New Roman"/>
      </w:rPr>
    </w:lvl>
    <w:lvl w:ilvl="7">
      <w:start w:val="1"/>
      <w:numFmt w:val="lowerLetter"/>
      <w:lvlText w:val="%8)"/>
      <w:lvlJc w:val="left"/>
      <w:pPr>
        <w:tabs>
          <w:tab w:val="num" w:pos="3760"/>
        </w:tabs>
        <w:ind w:left="3760" w:hanging="420"/>
      </w:pPr>
      <w:rPr>
        <w:rFonts w:cs="Times New Roman"/>
      </w:rPr>
    </w:lvl>
    <w:lvl w:ilvl="8">
      <w:start w:val="1"/>
      <w:numFmt w:val="lowerRoman"/>
      <w:lvlText w:val="%9."/>
      <w:lvlJc w:val="right"/>
      <w:pPr>
        <w:tabs>
          <w:tab w:val="num" w:pos="4180"/>
        </w:tabs>
        <w:ind w:left="4180" w:hanging="420"/>
      </w:pPr>
      <w:rPr>
        <w:rFonts w:cs="Times New Roman"/>
      </w:rPr>
    </w:lvl>
  </w:abstractNum>
  <w:abstractNum w:abstractNumId="23">
    <w:nsid w:val="49E051A6"/>
    <w:multiLevelType w:val="hybridMultilevel"/>
    <w:tmpl w:val="5C48A708"/>
    <w:lvl w:ilvl="0" w:tplc="6DEC8728">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C727BAC"/>
    <w:multiLevelType w:val="multilevel"/>
    <w:tmpl w:val="8C808BB2"/>
    <w:lvl w:ilvl="0">
      <w:start w:val="1"/>
      <w:numFmt w:val="decimal"/>
      <w:lvlText w:val="%1."/>
      <w:lvlJc w:val="left"/>
      <w:pPr>
        <w:tabs>
          <w:tab w:val="num" w:pos="820"/>
        </w:tabs>
        <w:ind w:left="820" w:hanging="420"/>
      </w:pPr>
      <w:rPr>
        <w:rFonts w:cs="Times New Roman" w:hint="eastAsia"/>
        <w:b/>
      </w:rPr>
    </w:lvl>
    <w:lvl w:ilvl="1">
      <w:start w:val="1"/>
      <w:numFmt w:val="lowerLetter"/>
      <w:lvlText w:val="%2)"/>
      <w:lvlJc w:val="left"/>
      <w:pPr>
        <w:tabs>
          <w:tab w:val="num" w:pos="1240"/>
        </w:tabs>
        <w:ind w:left="1240" w:hanging="420"/>
      </w:pPr>
      <w:rPr>
        <w:rFonts w:cs="Times New Roman" w:hint="eastAsia"/>
      </w:rPr>
    </w:lvl>
    <w:lvl w:ilvl="2">
      <w:start w:val="1"/>
      <w:numFmt w:val="lowerRoman"/>
      <w:lvlText w:val="%3."/>
      <w:lvlJc w:val="right"/>
      <w:pPr>
        <w:tabs>
          <w:tab w:val="num" w:pos="1660"/>
        </w:tabs>
        <w:ind w:left="1660" w:hanging="420"/>
      </w:pPr>
      <w:rPr>
        <w:rFonts w:cs="Times New Roman" w:hint="eastAsia"/>
      </w:rPr>
    </w:lvl>
    <w:lvl w:ilvl="3">
      <w:start w:val="1"/>
      <w:numFmt w:val="decimal"/>
      <w:lvlText w:val="%4."/>
      <w:lvlJc w:val="left"/>
      <w:pPr>
        <w:tabs>
          <w:tab w:val="num" w:pos="2080"/>
        </w:tabs>
        <w:ind w:left="2080" w:hanging="420"/>
      </w:pPr>
      <w:rPr>
        <w:rFonts w:cs="Times New Roman" w:hint="eastAsia"/>
      </w:rPr>
    </w:lvl>
    <w:lvl w:ilvl="4">
      <w:start w:val="1"/>
      <w:numFmt w:val="lowerLetter"/>
      <w:lvlText w:val="%5)"/>
      <w:lvlJc w:val="left"/>
      <w:pPr>
        <w:tabs>
          <w:tab w:val="num" w:pos="2500"/>
        </w:tabs>
        <w:ind w:left="2500" w:hanging="420"/>
      </w:pPr>
      <w:rPr>
        <w:rFonts w:cs="Times New Roman" w:hint="eastAsia"/>
      </w:rPr>
    </w:lvl>
    <w:lvl w:ilvl="5">
      <w:start w:val="1"/>
      <w:numFmt w:val="lowerRoman"/>
      <w:lvlText w:val="%6."/>
      <w:lvlJc w:val="right"/>
      <w:pPr>
        <w:tabs>
          <w:tab w:val="num" w:pos="2920"/>
        </w:tabs>
        <w:ind w:left="2920" w:hanging="420"/>
      </w:pPr>
      <w:rPr>
        <w:rFonts w:cs="Times New Roman" w:hint="eastAsia"/>
      </w:rPr>
    </w:lvl>
    <w:lvl w:ilvl="6">
      <w:start w:val="1"/>
      <w:numFmt w:val="decimal"/>
      <w:lvlText w:val="%7."/>
      <w:lvlJc w:val="left"/>
      <w:pPr>
        <w:tabs>
          <w:tab w:val="num" w:pos="3340"/>
        </w:tabs>
        <w:ind w:left="3340" w:hanging="420"/>
      </w:pPr>
      <w:rPr>
        <w:rFonts w:cs="Times New Roman" w:hint="eastAsia"/>
      </w:rPr>
    </w:lvl>
    <w:lvl w:ilvl="7">
      <w:start w:val="1"/>
      <w:numFmt w:val="lowerLetter"/>
      <w:lvlText w:val="%8)"/>
      <w:lvlJc w:val="left"/>
      <w:pPr>
        <w:tabs>
          <w:tab w:val="num" w:pos="3760"/>
        </w:tabs>
        <w:ind w:left="3760" w:hanging="420"/>
      </w:pPr>
      <w:rPr>
        <w:rFonts w:cs="Times New Roman" w:hint="eastAsia"/>
      </w:rPr>
    </w:lvl>
    <w:lvl w:ilvl="8">
      <w:start w:val="1"/>
      <w:numFmt w:val="lowerRoman"/>
      <w:lvlText w:val="%9."/>
      <w:lvlJc w:val="right"/>
      <w:pPr>
        <w:tabs>
          <w:tab w:val="num" w:pos="4180"/>
        </w:tabs>
        <w:ind w:left="4180" w:hanging="420"/>
      </w:pPr>
      <w:rPr>
        <w:rFonts w:cs="Times New Roman" w:hint="eastAsia"/>
      </w:rPr>
    </w:lvl>
  </w:abstractNum>
  <w:abstractNum w:abstractNumId="25">
    <w:nsid w:val="53AA6C84"/>
    <w:multiLevelType w:val="hybridMultilevel"/>
    <w:tmpl w:val="A34E6148"/>
    <w:lvl w:ilvl="0" w:tplc="7A9C2740">
      <w:start w:val="1"/>
      <w:numFmt w:val="decimal"/>
      <w:lvlText w:val="%1."/>
      <w:lvlJc w:val="left"/>
      <w:pPr>
        <w:tabs>
          <w:tab w:val="num" w:pos="704"/>
        </w:tabs>
        <w:ind w:left="704" w:hanging="420"/>
      </w:pPr>
      <w:rPr>
        <w:rFonts w:ascii="仿宋_GB2312" w:eastAsia="仿宋_GB2312" w:hAnsi="宋体" w:cs="Times New Roman" w:hint="eastAsia"/>
        <w:b/>
        <w:color w:val="000000"/>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82C1B6B"/>
    <w:multiLevelType w:val="hybridMultilevel"/>
    <w:tmpl w:val="4B8A3A78"/>
    <w:lvl w:ilvl="0" w:tplc="8CA88138">
      <w:start w:val="1"/>
      <w:numFmt w:val="decimal"/>
      <w:lvlText w:val="%1."/>
      <w:lvlJc w:val="left"/>
      <w:pPr>
        <w:tabs>
          <w:tab w:val="num" w:pos="1280"/>
        </w:tabs>
        <w:ind w:left="1280" w:hanging="360"/>
      </w:pPr>
      <w:rPr>
        <w:rFonts w:ascii="仿宋_GB2312" w:eastAsia="仿宋_GB2312" w:hAnsi="宋体" w:cs="Times New Roman" w:hint="eastAsia"/>
        <w:b/>
        <w:color w:val="auto"/>
      </w:rPr>
    </w:lvl>
    <w:lvl w:ilvl="1" w:tplc="5A70F88A">
      <w:start w:val="1"/>
      <w:numFmt w:val="japaneseCounting"/>
      <w:lvlText w:val="（%2）"/>
      <w:lvlJc w:val="left"/>
      <w:pPr>
        <w:tabs>
          <w:tab w:val="num" w:pos="1248"/>
        </w:tabs>
        <w:ind w:left="1248" w:hanging="828"/>
      </w:pPr>
      <w:rPr>
        <w:rFonts w:cs="Times New Roman" w:hint="default"/>
      </w:rPr>
    </w:lvl>
    <w:lvl w:ilvl="2" w:tplc="B3E4A328">
      <w:start w:val="1"/>
      <w:numFmt w:val="japaneseCounting"/>
      <w:lvlText w:val="%3、"/>
      <w:lvlJc w:val="left"/>
      <w:pPr>
        <w:tabs>
          <w:tab w:val="num" w:pos="1560"/>
        </w:tabs>
        <w:ind w:left="1560" w:hanging="720"/>
      </w:pPr>
      <w:rPr>
        <w:rFonts w:ascii="Times New Roman" w:eastAsia="宋体" w:cs="Times New Roman" w:hint="default"/>
        <w:b/>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6FD21BAA"/>
    <w:multiLevelType w:val="hybridMultilevel"/>
    <w:tmpl w:val="C2E66528"/>
    <w:lvl w:ilvl="0" w:tplc="429249AE">
      <w:start w:val="1"/>
      <w:numFmt w:val="decimal"/>
      <w:lvlText w:val="%1."/>
      <w:lvlJc w:val="left"/>
      <w:pPr>
        <w:ind w:left="988" w:hanging="420"/>
      </w:pPr>
      <w:rPr>
        <w:rFonts w:cs="Times New Roman"/>
        <w:b/>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8">
    <w:nsid w:val="7219080B"/>
    <w:multiLevelType w:val="multilevel"/>
    <w:tmpl w:val="24D43A1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44"/>
        </w:tabs>
        <w:ind w:left="944" w:hanging="660"/>
      </w:pPr>
      <w:rPr>
        <w:rFonts w:ascii="Times New Roman" w:eastAsia="Times New Roman" w:hAnsi="Times New Roman" w:cs="Times New Roman"/>
        <w:b w:val="0"/>
        <w:color w:val="auto"/>
      </w:rPr>
    </w:lvl>
    <w:lvl w:ilvl="2">
      <w:start w:val="1"/>
      <w:numFmt w:val="decimal"/>
      <w:lvlText w:val="（%3）"/>
      <w:lvlJc w:val="left"/>
      <w:pPr>
        <w:tabs>
          <w:tab w:val="num" w:pos="1430"/>
        </w:tabs>
        <w:ind w:left="1430" w:hanging="720"/>
      </w:pPr>
      <w:rPr>
        <w:rFonts w:cs="Times New Roman" w:hint="default"/>
        <w:b/>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9">
    <w:nsid w:val="762E1E85"/>
    <w:multiLevelType w:val="hybridMultilevel"/>
    <w:tmpl w:val="26E81070"/>
    <w:lvl w:ilvl="0" w:tplc="F594DB6A">
      <w:start w:val="1"/>
      <w:numFmt w:val="lowerLetter"/>
      <w:lvlText w:val="%1)"/>
      <w:lvlJc w:val="left"/>
      <w:pPr>
        <w:ind w:left="1413" w:hanging="420"/>
      </w:pPr>
      <w:rPr>
        <w:rFonts w:cs="Times New Roman" w:hint="eastAsia"/>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30">
    <w:nsid w:val="7DB31F09"/>
    <w:multiLevelType w:val="hybridMultilevel"/>
    <w:tmpl w:val="18B2AF3C"/>
    <w:lvl w:ilvl="0" w:tplc="39A4C58E">
      <w:start w:val="1"/>
      <w:numFmt w:val="decimal"/>
      <w:lvlText w:val="%1."/>
      <w:lvlJc w:val="left"/>
      <w:pPr>
        <w:tabs>
          <w:tab w:val="num" w:pos="786"/>
        </w:tabs>
        <w:ind w:left="786" w:hanging="360"/>
      </w:pPr>
      <w:rPr>
        <w:rFonts w:cs="Times New Roman" w:hint="default"/>
        <w:b/>
      </w:rPr>
    </w:lvl>
    <w:lvl w:ilvl="1" w:tplc="04090019">
      <w:start w:val="1"/>
      <w:numFmt w:val="lowerLetter"/>
      <w:lvlText w:val="%2)"/>
      <w:lvlJc w:val="left"/>
      <w:pPr>
        <w:tabs>
          <w:tab w:val="num" w:pos="1201"/>
        </w:tabs>
        <w:ind w:left="1201" w:hanging="420"/>
      </w:pPr>
      <w:rPr>
        <w:rFonts w:cs="Times New Roman"/>
      </w:rPr>
    </w:lvl>
    <w:lvl w:ilvl="2" w:tplc="0409001B" w:tentative="1">
      <w:start w:val="1"/>
      <w:numFmt w:val="lowerRoman"/>
      <w:lvlText w:val="%3."/>
      <w:lvlJc w:val="righ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9" w:tentative="1">
      <w:start w:val="1"/>
      <w:numFmt w:val="lowerLetter"/>
      <w:lvlText w:val="%5)"/>
      <w:lvlJc w:val="left"/>
      <w:pPr>
        <w:tabs>
          <w:tab w:val="num" w:pos="2461"/>
        </w:tabs>
        <w:ind w:left="2461" w:hanging="420"/>
      </w:pPr>
      <w:rPr>
        <w:rFonts w:cs="Times New Roman"/>
      </w:rPr>
    </w:lvl>
    <w:lvl w:ilvl="5" w:tplc="0409001B" w:tentative="1">
      <w:start w:val="1"/>
      <w:numFmt w:val="lowerRoman"/>
      <w:lvlText w:val="%6."/>
      <w:lvlJc w:val="righ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9" w:tentative="1">
      <w:start w:val="1"/>
      <w:numFmt w:val="lowerLetter"/>
      <w:lvlText w:val="%8)"/>
      <w:lvlJc w:val="left"/>
      <w:pPr>
        <w:tabs>
          <w:tab w:val="num" w:pos="3721"/>
        </w:tabs>
        <w:ind w:left="3721" w:hanging="420"/>
      </w:pPr>
      <w:rPr>
        <w:rFonts w:cs="Times New Roman"/>
      </w:rPr>
    </w:lvl>
    <w:lvl w:ilvl="8" w:tplc="0409001B" w:tentative="1">
      <w:start w:val="1"/>
      <w:numFmt w:val="lowerRoman"/>
      <w:lvlText w:val="%9."/>
      <w:lvlJc w:val="right"/>
      <w:pPr>
        <w:tabs>
          <w:tab w:val="num" w:pos="4141"/>
        </w:tabs>
        <w:ind w:left="4141" w:hanging="420"/>
      </w:pPr>
      <w:rPr>
        <w:rFonts w:cs="Times New Roman"/>
      </w:rPr>
    </w:lvl>
  </w:abstractNum>
  <w:abstractNum w:abstractNumId="31">
    <w:nsid w:val="7F220BC7"/>
    <w:multiLevelType w:val="hybridMultilevel"/>
    <w:tmpl w:val="46CC60E2"/>
    <w:lvl w:ilvl="0" w:tplc="2C262E28">
      <w:start w:val="1"/>
      <w:numFmt w:val="decimal"/>
      <w:lvlText w:val="（%1）"/>
      <w:lvlJc w:val="left"/>
      <w:pPr>
        <w:tabs>
          <w:tab w:val="num" w:pos="1676"/>
        </w:tabs>
        <w:ind w:left="1676" w:hanging="720"/>
      </w:pPr>
      <w:rPr>
        <w:rFonts w:ascii="仿宋_GB2312" w:eastAsia="仿宋_GB2312" w:hAnsi="宋体"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3"/>
  </w:num>
  <w:num w:numId="3">
    <w:abstractNumId w:val="27"/>
  </w:num>
  <w:num w:numId="4">
    <w:abstractNumId w:val="18"/>
  </w:num>
  <w:num w:numId="5">
    <w:abstractNumId w:val="12"/>
  </w:num>
  <w:num w:numId="6">
    <w:abstractNumId w:val="13"/>
  </w:num>
  <w:num w:numId="7">
    <w:abstractNumId w:val="8"/>
  </w:num>
  <w:num w:numId="8">
    <w:abstractNumId w:val="5"/>
  </w:num>
  <w:num w:numId="9">
    <w:abstractNumId w:val="6"/>
  </w:num>
  <w:num w:numId="10">
    <w:abstractNumId w:val="4"/>
  </w:num>
  <w:num w:numId="11">
    <w:abstractNumId w:val="2"/>
  </w:num>
  <w:num w:numId="12">
    <w:abstractNumId w:val="9"/>
  </w:num>
  <w:num w:numId="13">
    <w:abstractNumId w:val="17"/>
  </w:num>
  <w:num w:numId="14">
    <w:abstractNumId w:val="30"/>
  </w:num>
  <w:num w:numId="15">
    <w:abstractNumId w:val="26"/>
  </w:num>
  <w:num w:numId="16">
    <w:abstractNumId w:val="7"/>
  </w:num>
  <w:num w:numId="17">
    <w:abstractNumId w:val="19"/>
  </w:num>
  <w:num w:numId="18">
    <w:abstractNumId w:val="11"/>
  </w:num>
  <w:num w:numId="19">
    <w:abstractNumId w:val="10"/>
  </w:num>
  <w:num w:numId="20">
    <w:abstractNumId w:val="23"/>
  </w:num>
  <w:num w:numId="21">
    <w:abstractNumId w:val="31"/>
  </w:num>
  <w:num w:numId="22">
    <w:abstractNumId w:val="25"/>
  </w:num>
  <w:num w:numId="23">
    <w:abstractNumId w:val="15"/>
  </w:num>
  <w:num w:numId="24">
    <w:abstractNumId w:val="16"/>
  </w:num>
  <w:num w:numId="25">
    <w:abstractNumId w:val="28"/>
  </w:num>
  <w:num w:numId="26">
    <w:abstractNumId w:val="22"/>
  </w:num>
  <w:num w:numId="27">
    <w:abstractNumId w:val="24"/>
  </w:num>
  <w:num w:numId="28">
    <w:abstractNumId w:val="0"/>
  </w:num>
  <w:num w:numId="29">
    <w:abstractNumId w:val="21"/>
  </w:num>
  <w:num w:numId="30">
    <w:abstractNumId w:val="29"/>
  </w:num>
  <w:num w:numId="31">
    <w:abstractNumId w:val="14"/>
  </w:num>
  <w:num w:numId="32">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83A"/>
    <w:rsid w:val="00000443"/>
    <w:rsid w:val="00002A28"/>
    <w:rsid w:val="00010231"/>
    <w:rsid w:val="00014F57"/>
    <w:rsid w:val="0001594D"/>
    <w:rsid w:val="00016834"/>
    <w:rsid w:val="00017CB9"/>
    <w:rsid w:val="00020244"/>
    <w:rsid w:val="000212F1"/>
    <w:rsid w:val="000229FA"/>
    <w:rsid w:val="00026EAD"/>
    <w:rsid w:val="0003212A"/>
    <w:rsid w:val="000340DD"/>
    <w:rsid w:val="00034962"/>
    <w:rsid w:val="00040F12"/>
    <w:rsid w:val="00042BD0"/>
    <w:rsid w:val="00043BFB"/>
    <w:rsid w:val="000448FD"/>
    <w:rsid w:val="000476BE"/>
    <w:rsid w:val="000520D9"/>
    <w:rsid w:val="0005401B"/>
    <w:rsid w:val="00057635"/>
    <w:rsid w:val="0006005D"/>
    <w:rsid w:val="000614B0"/>
    <w:rsid w:val="00061FDB"/>
    <w:rsid w:val="000638CA"/>
    <w:rsid w:val="000645EF"/>
    <w:rsid w:val="00067503"/>
    <w:rsid w:val="00067EF8"/>
    <w:rsid w:val="00072CD8"/>
    <w:rsid w:val="00072E63"/>
    <w:rsid w:val="00073FF2"/>
    <w:rsid w:val="00074945"/>
    <w:rsid w:val="00074EFD"/>
    <w:rsid w:val="00082491"/>
    <w:rsid w:val="00083836"/>
    <w:rsid w:val="00083B25"/>
    <w:rsid w:val="00085E9B"/>
    <w:rsid w:val="00086519"/>
    <w:rsid w:val="000938FF"/>
    <w:rsid w:val="0009448B"/>
    <w:rsid w:val="0009531C"/>
    <w:rsid w:val="0009675D"/>
    <w:rsid w:val="00096903"/>
    <w:rsid w:val="000A3780"/>
    <w:rsid w:val="000A670E"/>
    <w:rsid w:val="000A73FF"/>
    <w:rsid w:val="000B0AD2"/>
    <w:rsid w:val="000B10B4"/>
    <w:rsid w:val="000B1FEF"/>
    <w:rsid w:val="000B6932"/>
    <w:rsid w:val="000B7251"/>
    <w:rsid w:val="000B7888"/>
    <w:rsid w:val="000C09C2"/>
    <w:rsid w:val="000C0D2B"/>
    <w:rsid w:val="000C452C"/>
    <w:rsid w:val="000C6601"/>
    <w:rsid w:val="000C7531"/>
    <w:rsid w:val="000D02A5"/>
    <w:rsid w:val="000D1C48"/>
    <w:rsid w:val="000D25FF"/>
    <w:rsid w:val="000D2B38"/>
    <w:rsid w:val="000D3F40"/>
    <w:rsid w:val="000D4B68"/>
    <w:rsid w:val="000D4BE9"/>
    <w:rsid w:val="000D5BC3"/>
    <w:rsid w:val="000D5F4E"/>
    <w:rsid w:val="000D5F8E"/>
    <w:rsid w:val="000D610C"/>
    <w:rsid w:val="000E3253"/>
    <w:rsid w:val="000E3F2A"/>
    <w:rsid w:val="000E5A64"/>
    <w:rsid w:val="000F232A"/>
    <w:rsid w:val="000F6AB4"/>
    <w:rsid w:val="000F7672"/>
    <w:rsid w:val="0010058C"/>
    <w:rsid w:val="00100B1A"/>
    <w:rsid w:val="0010298E"/>
    <w:rsid w:val="00104091"/>
    <w:rsid w:val="001052DD"/>
    <w:rsid w:val="00105469"/>
    <w:rsid w:val="00105816"/>
    <w:rsid w:val="00105879"/>
    <w:rsid w:val="00110638"/>
    <w:rsid w:val="00111561"/>
    <w:rsid w:val="00114934"/>
    <w:rsid w:val="00114B26"/>
    <w:rsid w:val="001154FD"/>
    <w:rsid w:val="00115AAC"/>
    <w:rsid w:val="001172A4"/>
    <w:rsid w:val="001179E5"/>
    <w:rsid w:val="00122591"/>
    <w:rsid w:val="001303FB"/>
    <w:rsid w:val="00135942"/>
    <w:rsid w:val="0013648A"/>
    <w:rsid w:val="00136496"/>
    <w:rsid w:val="001375AF"/>
    <w:rsid w:val="00140D43"/>
    <w:rsid w:val="001410A6"/>
    <w:rsid w:val="00141F84"/>
    <w:rsid w:val="00146C7D"/>
    <w:rsid w:val="001505B2"/>
    <w:rsid w:val="00152202"/>
    <w:rsid w:val="00152F03"/>
    <w:rsid w:val="001543DC"/>
    <w:rsid w:val="001551C5"/>
    <w:rsid w:val="00155BDD"/>
    <w:rsid w:val="00155DCD"/>
    <w:rsid w:val="00162335"/>
    <w:rsid w:val="00166D7E"/>
    <w:rsid w:val="00167989"/>
    <w:rsid w:val="0017106C"/>
    <w:rsid w:val="0017481C"/>
    <w:rsid w:val="00175CD2"/>
    <w:rsid w:val="00175F76"/>
    <w:rsid w:val="001765A5"/>
    <w:rsid w:val="00176690"/>
    <w:rsid w:val="00176FCA"/>
    <w:rsid w:val="00180176"/>
    <w:rsid w:val="00180AC3"/>
    <w:rsid w:val="00180BA3"/>
    <w:rsid w:val="00180F0F"/>
    <w:rsid w:val="00181D37"/>
    <w:rsid w:val="001821CF"/>
    <w:rsid w:val="00186B39"/>
    <w:rsid w:val="0019174A"/>
    <w:rsid w:val="00193577"/>
    <w:rsid w:val="001950A1"/>
    <w:rsid w:val="00196F2B"/>
    <w:rsid w:val="001A24DE"/>
    <w:rsid w:val="001A2541"/>
    <w:rsid w:val="001A28F8"/>
    <w:rsid w:val="001A3FD2"/>
    <w:rsid w:val="001A4342"/>
    <w:rsid w:val="001A47EE"/>
    <w:rsid w:val="001A508E"/>
    <w:rsid w:val="001A528C"/>
    <w:rsid w:val="001A529D"/>
    <w:rsid w:val="001A623F"/>
    <w:rsid w:val="001A65FE"/>
    <w:rsid w:val="001A6DE1"/>
    <w:rsid w:val="001B180B"/>
    <w:rsid w:val="001B22E6"/>
    <w:rsid w:val="001B4E1E"/>
    <w:rsid w:val="001B4F80"/>
    <w:rsid w:val="001B73C1"/>
    <w:rsid w:val="001B7577"/>
    <w:rsid w:val="001B7AEE"/>
    <w:rsid w:val="001C07E6"/>
    <w:rsid w:val="001C097D"/>
    <w:rsid w:val="001C3425"/>
    <w:rsid w:val="001C39EC"/>
    <w:rsid w:val="001C3BC5"/>
    <w:rsid w:val="001C4A6F"/>
    <w:rsid w:val="001C5522"/>
    <w:rsid w:val="001C5678"/>
    <w:rsid w:val="001C5966"/>
    <w:rsid w:val="001C7C1A"/>
    <w:rsid w:val="001D072E"/>
    <w:rsid w:val="001D1E15"/>
    <w:rsid w:val="001D6D25"/>
    <w:rsid w:val="001D6EF1"/>
    <w:rsid w:val="001E02F5"/>
    <w:rsid w:val="001E1CD0"/>
    <w:rsid w:val="001E3B46"/>
    <w:rsid w:val="001E3E5E"/>
    <w:rsid w:val="001E3F4D"/>
    <w:rsid w:val="001E78C7"/>
    <w:rsid w:val="001E7C36"/>
    <w:rsid w:val="001F0DB6"/>
    <w:rsid w:val="001F2F37"/>
    <w:rsid w:val="001F3D2D"/>
    <w:rsid w:val="00202B84"/>
    <w:rsid w:val="00204DB3"/>
    <w:rsid w:val="00204FE2"/>
    <w:rsid w:val="0020583D"/>
    <w:rsid w:val="00205D74"/>
    <w:rsid w:val="00206B3D"/>
    <w:rsid w:val="00206C93"/>
    <w:rsid w:val="002124E9"/>
    <w:rsid w:val="00214E55"/>
    <w:rsid w:val="00216145"/>
    <w:rsid w:val="002166A2"/>
    <w:rsid w:val="00220F0B"/>
    <w:rsid w:val="00221486"/>
    <w:rsid w:val="0022330E"/>
    <w:rsid w:val="00230590"/>
    <w:rsid w:val="002309BE"/>
    <w:rsid w:val="002325B4"/>
    <w:rsid w:val="00232D79"/>
    <w:rsid w:val="002341D7"/>
    <w:rsid w:val="002345C0"/>
    <w:rsid w:val="002401FE"/>
    <w:rsid w:val="00240540"/>
    <w:rsid w:val="002408BB"/>
    <w:rsid w:val="002470AE"/>
    <w:rsid w:val="002503D7"/>
    <w:rsid w:val="00255E2F"/>
    <w:rsid w:val="00257681"/>
    <w:rsid w:val="00261056"/>
    <w:rsid w:val="00262B4A"/>
    <w:rsid w:val="00263DDA"/>
    <w:rsid w:val="00265805"/>
    <w:rsid w:val="0026675B"/>
    <w:rsid w:val="00266839"/>
    <w:rsid w:val="00267A4C"/>
    <w:rsid w:val="00271731"/>
    <w:rsid w:val="00271F4F"/>
    <w:rsid w:val="00272AC1"/>
    <w:rsid w:val="00272E5A"/>
    <w:rsid w:val="00275852"/>
    <w:rsid w:val="00275D75"/>
    <w:rsid w:val="002831C6"/>
    <w:rsid w:val="00291327"/>
    <w:rsid w:val="0029503B"/>
    <w:rsid w:val="002965E9"/>
    <w:rsid w:val="002973F9"/>
    <w:rsid w:val="002A0973"/>
    <w:rsid w:val="002A192D"/>
    <w:rsid w:val="002A2983"/>
    <w:rsid w:val="002A3BEA"/>
    <w:rsid w:val="002A42B8"/>
    <w:rsid w:val="002A4713"/>
    <w:rsid w:val="002B071B"/>
    <w:rsid w:val="002B09BF"/>
    <w:rsid w:val="002B22BC"/>
    <w:rsid w:val="002B2AFB"/>
    <w:rsid w:val="002C3583"/>
    <w:rsid w:val="002C752D"/>
    <w:rsid w:val="002D1441"/>
    <w:rsid w:val="002D18BD"/>
    <w:rsid w:val="002D4280"/>
    <w:rsid w:val="002D4A3E"/>
    <w:rsid w:val="002D63D0"/>
    <w:rsid w:val="002D6447"/>
    <w:rsid w:val="002D6C33"/>
    <w:rsid w:val="002E0A60"/>
    <w:rsid w:val="002E3448"/>
    <w:rsid w:val="002E5A8C"/>
    <w:rsid w:val="002E6FAE"/>
    <w:rsid w:val="002E7DF5"/>
    <w:rsid w:val="002F27D0"/>
    <w:rsid w:val="002F3066"/>
    <w:rsid w:val="002F31B6"/>
    <w:rsid w:val="002F5B9B"/>
    <w:rsid w:val="002F64AE"/>
    <w:rsid w:val="002F749E"/>
    <w:rsid w:val="003001A5"/>
    <w:rsid w:val="00300941"/>
    <w:rsid w:val="0030106E"/>
    <w:rsid w:val="00301C03"/>
    <w:rsid w:val="00306CED"/>
    <w:rsid w:val="00307FF6"/>
    <w:rsid w:val="00310616"/>
    <w:rsid w:val="00310E00"/>
    <w:rsid w:val="0031258F"/>
    <w:rsid w:val="0031460C"/>
    <w:rsid w:val="0031587E"/>
    <w:rsid w:val="00315B8E"/>
    <w:rsid w:val="00315D44"/>
    <w:rsid w:val="0032070D"/>
    <w:rsid w:val="003214CD"/>
    <w:rsid w:val="00321E1E"/>
    <w:rsid w:val="00322762"/>
    <w:rsid w:val="00332695"/>
    <w:rsid w:val="0033483A"/>
    <w:rsid w:val="00335E07"/>
    <w:rsid w:val="00336DAE"/>
    <w:rsid w:val="0034042C"/>
    <w:rsid w:val="003405B2"/>
    <w:rsid w:val="00342EEA"/>
    <w:rsid w:val="003438DC"/>
    <w:rsid w:val="00344F62"/>
    <w:rsid w:val="003465C9"/>
    <w:rsid w:val="0035279B"/>
    <w:rsid w:val="003550DC"/>
    <w:rsid w:val="003566A8"/>
    <w:rsid w:val="003602D1"/>
    <w:rsid w:val="003616E3"/>
    <w:rsid w:val="00362462"/>
    <w:rsid w:val="00363062"/>
    <w:rsid w:val="00363909"/>
    <w:rsid w:val="00363BCF"/>
    <w:rsid w:val="003641F2"/>
    <w:rsid w:val="00367032"/>
    <w:rsid w:val="00370D31"/>
    <w:rsid w:val="00370EC3"/>
    <w:rsid w:val="00373222"/>
    <w:rsid w:val="003739AB"/>
    <w:rsid w:val="00373B04"/>
    <w:rsid w:val="003755A8"/>
    <w:rsid w:val="0037758E"/>
    <w:rsid w:val="003807B2"/>
    <w:rsid w:val="00381CAA"/>
    <w:rsid w:val="003829DC"/>
    <w:rsid w:val="00382BE3"/>
    <w:rsid w:val="0038552C"/>
    <w:rsid w:val="00386336"/>
    <w:rsid w:val="0039141F"/>
    <w:rsid w:val="00395BFE"/>
    <w:rsid w:val="003A4893"/>
    <w:rsid w:val="003A6ED2"/>
    <w:rsid w:val="003A7455"/>
    <w:rsid w:val="003A7FA7"/>
    <w:rsid w:val="003B0AE7"/>
    <w:rsid w:val="003B1772"/>
    <w:rsid w:val="003B1F9A"/>
    <w:rsid w:val="003B3F6C"/>
    <w:rsid w:val="003B4787"/>
    <w:rsid w:val="003B5252"/>
    <w:rsid w:val="003C060B"/>
    <w:rsid w:val="003C195A"/>
    <w:rsid w:val="003C6AA0"/>
    <w:rsid w:val="003E0C71"/>
    <w:rsid w:val="003E27A8"/>
    <w:rsid w:val="003E4D35"/>
    <w:rsid w:val="003F3ED4"/>
    <w:rsid w:val="003F651D"/>
    <w:rsid w:val="004002EC"/>
    <w:rsid w:val="00400C9E"/>
    <w:rsid w:val="00401310"/>
    <w:rsid w:val="00403143"/>
    <w:rsid w:val="00404163"/>
    <w:rsid w:val="004048CB"/>
    <w:rsid w:val="00405828"/>
    <w:rsid w:val="004059CC"/>
    <w:rsid w:val="0040691A"/>
    <w:rsid w:val="0040728B"/>
    <w:rsid w:val="00407D77"/>
    <w:rsid w:val="00410D52"/>
    <w:rsid w:val="0041153D"/>
    <w:rsid w:val="0041324A"/>
    <w:rsid w:val="00415F43"/>
    <w:rsid w:val="004162ED"/>
    <w:rsid w:val="004174B4"/>
    <w:rsid w:val="00417CBD"/>
    <w:rsid w:val="0042118E"/>
    <w:rsid w:val="00421944"/>
    <w:rsid w:val="00421C54"/>
    <w:rsid w:val="0042292C"/>
    <w:rsid w:val="004248BD"/>
    <w:rsid w:val="00425533"/>
    <w:rsid w:val="0042672F"/>
    <w:rsid w:val="00427E3A"/>
    <w:rsid w:val="00433FE5"/>
    <w:rsid w:val="0044038C"/>
    <w:rsid w:val="0044309E"/>
    <w:rsid w:val="00444B1B"/>
    <w:rsid w:val="00446BFD"/>
    <w:rsid w:val="0044744E"/>
    <w:rsid w:val="00447A30"/>
    <w:rsid w:val="00450906"/>
    <w:rsid w:val="00451BA3"/>
    <w:rsid w:val="004525AD"/>
    <w:rsid w:val="00454F32"/>
    <w:rsid w:val="00457C4F"/>
    <w:rsid w:val="00460FCF"/>
    <w:rsid w:val="00462686"/>
    <w:rsid w:val="00465B8B"/>
    <w:rsid w:val="004671E0"/>
    <w:rsid w:val="004674A6"/>
    <w:rsid w:val="004703AD"/>
    <w:rsid w:val="00470605"/>
    <w:rsid w:val="00472D4E"/>
    <w:rsid w:val="0047312A"/>
    <w:rsid w:val="004731DE"/>
    <w:rsid w:val="00474CC3"/>
    <w:rsid w:val="00476DC5"/>
    <w:rsid w:val="004813E3"/>
    <w:rsid w:val="00481754"/>
    <w:rsid w:val="004819B5"/>
    <w:rsid w:val="00482C65"/>
    <w:rsid w:val="00483FC2"/>
    <w:rsid w:val="0048479A"/>
    <w:rsid w:val="004852F4"/>
    <w:rsid w:val="00487283"/>
    <w:rsid w:val="00492176"/>
    <w:rsid w:val="00496F5D"/>
    <w:rsid w:val="004974DC"/>
    <w:rsid w:val="004A06C0"/>
    <w:rsid w:val="004A0F64"/>
    <w:rsid w:val="004A1A6C"/>
    <w:rsid w:val="004A28D0"/>
    <w:rsid w:val="004A2E27"/>
    <w:rsid w:val="004A3660"/>
    <w:rsid w:val="004A4A23"/>
    <w:rsid w:val="004A6513"/>
    <w:rsid w:val="004B121D"/>
    <w:rsid w:val="004B1A42"/>
    <w:rsid w:val="004B1C5C"/>
    <w:rsid w:val="004B221D"/>
    <w:rsid w:val="004B2AA9"/>
    <w:rsid w:val="004B6C3B"/>
    <w:rsid w:val="004B6D17"/>
    <w:rsid w:val="004C11EE"/>
    <w:rsid w:val="004C21ED"/>
    <w:rsid w:val="004C2E31"/>
    <w:rsid w:val="004C38A2"/>
    <w:rsid w:val="004C3EAB"/>
    <w:rsid w:val="004C4A3A"/>
    <w:rsid w:val="004C7656"/>
    <w:rsid w:val="004D3F01"/>
    <w:rsid w:val="004D4D0F"/>
    <w:rsid w:val="004D6CA2"/>
    <w:rsid w:val="004D7CDF"/>
    <w:rsid w:val="004E192B"/>
    <w:rsid w:val="004E5038"/>
    <w:rsid w:val="004F24DB"/>
    <w:rsid w:val="004F2D1B"/>
    <w:rsid w:val="004F53DE"/>
    <w:rsid w:val="004F7254"/>
    <w:rsid w:val="00501C52"/>
    <w:rsid w:val="00501C8B"/>
    <w:rsid w:val="0050272E"/>
    <w:rsid w:val="00503E94"/>
    <w:rsid w:val="00505D55"/>
    <w:rsid w:val="005060C1"/>
    <w:rsid w:val="00507059"/>
    <w:rsid w:val="0051140D"/>
    <w:rsid w:val="005121DD"/>
    <w:rsid w:val="005150D1"/>
    <w:rsid w:val="00515976"/>
    <w:rsid w:val="00517526"/>
    <w:rsid w:val="00517605"/>
    <w:rsid w:val="0052088B"/>
    <w:rsid w:val="00522AAB"/>
    <w:rsid w:val="005232C4"/>
    <w:rsid w:val="00527828"/>
    <w:rsid w:val="005304E2"/>
    <w:rsid w:val="0053223E"/>
    <w:rsid w:val="00532D53"/>
    <w:rsid w:val="00534F77"/>
    <w:rsid w:val="00537FBF"/>
    <w:rsid w:val="00540FD6"/>
    <w:rsid w:val="00541BB9"/>
    <w:rsid w:val="00542022"/>
    <w:rsid w:val="0054404D"/>
    <w:rsid w:val="00547D01"/>
    <w:rsid w:val="005525D8"/>
    <w:rsid w:val="00553D45"/>
    <w:rsid w:val="00554B29"/>
    <w:rsid w:val="00555876"/>
    <w:rsid w:val="00555DFB"/>
    <w:rsid w:val="005615BF"/>
    <w:rsid w:val="005659BA"/>
    <w:rsid w:val="00566658"/>
    <w:rsid w:val="00566D2B"/>
    <w:rsid w:val="0056710C"/>
    <w:rsid w:val="005720BA"/>
    <w:rsid w:val="00572378"/>
    <w:rsid w:val="0057258F"/>
    <w:rsid w:val="0057273E"/>
    <w:rsid w:val="00573864"/>
    <w:rsid w:val="00574945"/>
    <w:rsid w:val="00574EED"/>
    <w:rsid w:val="0058535C"/>
    <w:rsid w:val="00593970"/>
    <w:rsid w:val="00593A05"/>
    <w:rsid w:val="00595206"/>
    <w:rsid w:val="0059530F"/>
    <w:rsid w:val="00595FB3"/>
    <w:rsid w:val="005977FA"/>
    <w:rsid w:val="005A0009"/>
    <w:rsid w:val="005A0C99"/>
    <w:rsid w:val="005A53FB"/>
    <w:rsid w:val="005A65F4"/>
    <w:rsid w:val="005B492B"/>
    <w:rsid w:val="005B5F9C"/>
    <w:rsid w:val="005B667D"/>
    <w:rsid w:val="005B66E6"/>
    <w:rsid w:val="005B6CA6"/>
    <w:rsid w:val="005B7CED"/>
    <w:rsid w:val="005C1C45"/>
    <w:rsid w:val="005C227A"/>
    <w:rsid w:val="005C2965"/>
    <w:rsid w:val="005C7288"/>
    <w:rsid w:val="005C765F"/>
    <w:rsid w:val="005C7E8A"/>
    <w:rsid w:val="005D4276"/>
    <w:rsid w:val="005D7983"/>
    <w:rsid w:val="005E22B7"/>
    <w:rsid w:val="005E24E1"/>
    <w:rsid w:val="005E36DE"/>
    <w:rsid w:val="005E4E5A"/>
    <w:rsid w:val="005E59E6"/>
    <w:rsid w:val="005E6BED"/>
    <w:rsid w:val="005F00A2"/>
    <w:rsid w:val="005F08DF"/>
    <w:rsid w:val="005F175B"/>
    <w:rsid w:val="005F1D8A"/>
    <w:rsid w:val="005F28A5"/>
    <w:rsid w:val="005F5B1D"/>
    <w:rsid w:val="005F6053"/>
    <w:rsid w:val="005F6A86"/>
    <w:rsid w:val="005F761F"/>
    <w:rsid w:val="005F76D9"/>
    <w:rsid w:val="005F7E72"/>
    <w:rsid w:val="0060036F"/>
    <w:rsid w:val="00600DCA"/>
    <w:rsid w:val="0060143E"/>
    <w:rsid w:val="00606958"/>
    <w:rsid w:val="00606EBB"/>
    <w:rsid w:val="00607931"/>
    <w:rsid w:val="00610982"/>
    <w:rsid w:val="006111DB"/>
    <w:rsid w:val="006114B2"/>
    <w:rsid w:val="00611AD7"/>
    <w:rsid w:val="00613876"/>
    <w:rsid w:val="00616F5E"/>
    <w:rsid w:val="00620F22"/>
    <w:rsid w:val="00621FC9"/>
    <w:rsid w:val="00627B83"/>
    <w:rsid w:val="0063088B"/>
    <w:rsid w:val="00630D7E"/>
    <w:rsid w:val="00634C9E"/>
    <w:rsid w:val="006361C2"/>
    <w:rsid w:val="006367F2"/>
    <w:rsid w:val="00637FD5"/>
    <w:rsid w:val="00640893"/>
    <w:rsid w:val="00641E51"/>
    <w:rsid w:val="00647064"/>
    <w:rsid w:val="00652355"/>
    <w:rsid w:val="00652DBD"/>
    <w:rsid w:val="00653DAC"/>
    <w:rsid w:val="00653FEF"/>
    <w:rsid w:val="00655C78"/>
    <w:rsid w:val="0066007A"/>
    <w:rsid w:val="006605DB"/>
    <w:rsid w:val="00661AEF"/>
    <w:rsid w:val="00664EFA"/>
    <w:rsid w:val="00665D73"/>
    <w:rsid w:val="006671C6"/>
    <w:rsid w:val="00667224"/>
    <w:rsid w:val="0067063F"/>
    <w:rsid w:val="006722E1"/>
    <w:rsid w:val="0067243D"/>
    <w:rsid w:val="006738E8"/>
    <w:rsid w:val="0067390F"/>
    <w:rsid w:val="006765EE"/>
    <w:rsid w:val="00677224"/>
    <w:rsid w:val="00677F16"/>
    <w:rsid w:val="006814CB"/>
    <w:rsid w:val="0068530C"/>
    <w:rsid w:val="00685FC6"/>
    <w:rsid w:val="00687882"/>
    <w:rsid w:val="0069085F"/>
    <w:rsid w:val="00691D25"/>
    <w:rsid w:val="006941BB"/>
    <w:rsid w:val="00695DC4"/>
    <w:rsid w:val="00696FA3"/>
    <w:rsid w:val="006A27B2"/>
    <w:rsid w:val="006A36CB"/>
    <w:rsid w:val="006A684A"/>
    <w:rsid w:val="006B0634"/>
    <w:rsid w:val="006B1135"/>
    <w:rsid w:val="006B1B50"/>
    <w:rsid w:val="006B2FF3"/>
    <w:rsid w:val="006B4CBB"/>
    <w:rsid w:val="006B4E53"/>
    <w:rsid w:val="006C026C"/>
    <w:rsid w:val="006C44C3"/>
    <w:rsid w:val="006C617A"/>
    <w:rsid w:val="006C6AE8"/>
    <w:rsid w:val="006C702F"/>
    <w:rsid w:val="006C7A43"/>
    <w:rsid w:val="006D28C2"/>
    <w:rsid w:val="006D2C8F"/>
    <w:rsid w:val="006D43C4"/>
    <w:rsid w:val="006D5C2B"/>
    <w:rsid w:val="006D711B"/>
    <w:rsid w:val="006E0BE1"/>
    <w:rsid w:val="006E3A81"/>
    <w:rsid w:val="006E7D60"/>
    <w:rsid w:val="006F0920"/>
    <w:rsid w:val="006F09BE"/>
    <w:rsid w:val="006F0E21"/>
    <w:rsid w:val="006F224E"/>
    <w:rsid w:val="006F2F0E"/>
    <w:rsid w:val="006F356A"/>
    <w:rsid w:val="006F4C5A"/>
    <w:rsid w:val="006F59B2"/>
    <w:rsid w:val="006F5D9D"/>
    <w:rsid w:val="006F61E3"/>
    <w:rsid w:val="007002D3"/>
    <w:rsid w:val="00700497"/>
    <w:rsid w:val="007018A5"/>
    <w:rsid w:val="00702D41"/>
    <w:rsid w:val="0070443F"/>
    <w:rsid w:val="007059A6"/>
    <w:rsid w:val="00712199"/>
    <w:rsid w:val="007131D3"/>
    <w:rsid w:val="00713CFC"/>
    <w:rsid w:val="00714613"/>
    <w:rsid w:val="007175EE"/>
    <w:rsid w:val="00720184"/>
    <w:rsid w:val="00720873"/>
    <w:rsid w:val="007237AF"/>
    <w:rsid w:val="0072424C"/>
    <w:rsid w:val="00725996"/>
    <w:rsid w:val="00727D18"/>
    <w:rsid w:val="00730728"/>
    <w:rsid w:val="0073205E"/>
    <w:rsid w:val="007328F5"/>
    <w:rsid w:val="00734AFF"/>
    <w:rsid w:val="007359F2"/>
    <w:rsid w:val="00737396"/>
    <w:rsid w:val="00737772"/>
    <w:rsid w:val="007416BB"/>
    <w:rsid w:val="00742F40"/>
    <w:rsid w:val="00744A15"/>
    <w:rsid w:val="007503D1"/>
    <w:rsid w:val="00750E84"/>
    <w:rsid w:val="0075169B"/>
    <w:rsid w:val="00752906"/>
    <w:rsid w:val="00753063"/>
    <w:rsid w:val="00757BAA"/>
    <w:rsid w:val="00757C26"/>
    <w:rsid w:val="00760898"/>
    <w:rsid w:val="0076097D"/>
    <w:rsid w:val="00762793"/>
    <w:rsid w:val="00762C01"/>
    <w:rsid w:val="0076540A"/>
    <w:rsid w:val="00765A86"/>
    <w:rsid w:val="00765B2E"/>
    <w:rsid w:val="007665B1"/>
    <w:rsid w:val="007668F6"/>
    <w:rsid w:val="00767D9D"/>
    <w:rsid w:val="00767DA5"/>
    <w:rsid w:val="00772438"/>
    <w:rsid w:val="0077268F"/>
    <w:rsid w:val="007754DB"/>
    <w:rsid w:val="00775F4B"/>
    <w:rsid w:val="007762D3"/>
    <w:rsid w:val="00776D3F"/>
    <w:rsid w:val="00780140"/>
    <w:rsid w:val="00780DA5"/>
    <w:rsid w:val="00784C20"/>
    <w:rsid w:val="00790782"/>
    <w:rsid w:val="00790E30"/>
    <w:rsid w:val="007919D6"/>
    <w:rsid w:val="00792EC8"/>
    <w:rsid w:val="00794BF6"/>
    <w:rsid w:val="0079696E"/>
    <w:rsid w:val="00797235"/>
    <w:rsid w:val="007A195E"/>
    <w:rsid w:val="007A38CD"/>
    <w:rsid w:val="007B0E63"/>
    <w:rsid w:val="007B274C"/>
    <w:rsid w:val="007B3AD3"/>
    <w:rsid w:val="007B4668"/>
    <w:rsid w:val="007B52F2"/>
    <w:rsid w:val="007B7AFE"/>
    <w:rsid w:val="007C0C3C"/>
    <w:rsid w:val="007C0FF3"/>
    <w:rsid w:val="007C4524"/>
    <w:rsid w:val="007C6500"/>
    <w:rsid w:val="007D0090"/>
    <w:rsid w:val="007D133B"/>
    <w:rsid w:val="007D31B1"/>
    <w:rsid w:val="007D3B35"/>
    <w:rsid w:val="007D6B4F"/>
    <w:rsid w:val="007E1545"/>
    <w:rsid w:val="007E3690"/>
    <w:rsid w:val="007E7C61"/>
    <w:rsid w:val="007F0799"/>
    <w:rsid w:val="007F0A9D"/>
    <w:rsid w:val="007F18CB"/>
    <w:rsid w:val="007F1972"/>
    <w:rsid w:val="007F398B"/>
    <w:rsid w:val="008011D0"/>
    <w:rsid w:val="0080321B"/>
    <w:rsid w:val="00805335"/>
    <w:rsid w:val="0080556E"/>
    <w:rsid w:val="00806C35"/>
    <w:rsid w:val="00811F00"/>
    <w:rsid w:val="00814060"/>
    <w:rsid w:val="00814264"/>
    <w:rsid w:val="00814D5F"/>
    <w:rsid w:val="00815076"/>
    <w:rsid w:val="00820BA1"/>
    <w:rsid w:val="008216E2"/>
    <w:rsid w:val="008237AA"/>
    <w:rsid w:val="00823CC8"/>
    <w:rsid w:val="00825281"/>
    <w:rsid w:val="0082556B"/>
    <w:rsid w:val="00831618"/>
    <w:rsid w:val="00831D5A"/>
    <w:rsid w:val="00833A25"/>
    <w:rsid w:val="00834F8F"/>
    <w:rsid w:val="0084041F"/>
    <w:rsid w:val="00844EE0"/>
    <w:rsid w:val="0084689E"/>
    <w:rsid w:val="008476FF"/>
    <w:rsid w:val="00850F76"/>
    <w:rsid w:val="00851CBF"/>
    <w:rsid w:val="008522CE"/>
    <w:rsid w:val="008532FF"/>
    <w:rsid w:val="00854421"/>
    <w:rsid w:val="008547BA"/>
    <w:rsid w:val="00854F3C"/>
    <w:rsid w:val="008562CC"/>
    <w:rsid w:val="00857117"/>
    <w:rsid w:val="00860CC9"/>
    <w:rsid w:val="00861722"/>
    <w:rsid w:val="00861D92"/>
    <w:rsid w:val="0086201D"/>
    <w:rsid w:val="0086308C"/>
    <w:rsid w:val="00863929"/>
    <w:rsid w:val="0086400E"/>
    <w:rsid w:val="0086588A"/>
    <w:rsid w:val="00865B22"/>
    <w:rsid w:val="00871BC2"/>
    <w:rsid w:val="0087346B"/>
    <w:rsid w:val="00885670"/>
    <w:rsid w:val="00885679"/>
    <w:rsid w:val="00886B1A"/>
    <w:rsid w:val="0088779C"/>
    <w:rsid w:val="00891232"/>
    <w:rsid w:val="00892C85"/>
    <w:rsid w:val="00895A95"/>
    <w:rsid w:val="00896267"/>
    <w:rsid w:val="00896737"/>
    <w:rsid w:val="0089767F"/>
    <w:rsid w:val="008A2449"/>
    <w:rsid w:val="008A4B7F"/>
    <w:rsid w:val="008A6425"/>
    <w:rsid w:val="008A6617"/>
    <w:rsid w:val="008B1CDA"/>
    <w:rsid w:val="008B2E2F"/>
    <w:rsid w:val="008B2E38"/>
    <w:rsid w:val="008B4278"/>
    <w:rsid w:val="008B5414"/>
    <w:rsid w:val="008B5EB6"/>
    <w:rsid w:val="008B6A37"/>
    <w:rsid w:val="008B74EA"/>
    <w:rsid w:val="008C193E"/>
    <w:rsid w:val="008C1B41"/>
    <w:rsid w:val="008C20EA"/>
    <w:rsid w:val="008C221B"/>
    <w:rsid w:val="008C271D"/>
    <w:rsid w:val="008C5BE1"/>
    <w:rsid w:val="008C75EE"/>
    <w:rsid w:val="008D0F63"/>
    <w:rsid w:val="008D1DD7"/>
    <w:rsid w:val="008D202E"/>
    <w:rsid w:val="008D2900"/>
    <w:rsid w:val="008D35D5"/>
    <w:rsid w:val="008D43D7"/>
    <w:rsid w:val="008D6AE4"/>
    <w:rsid w:val="008D7A35"/>
    <w:rsid w:val="008E1BA3"/>
    <w:rsid w:val="008E4446"/>
    <w:rsid w:val="008E5879"/>
    <w:rsid w:val="008E7F53"/>
    <w:rsid w:val="008E7F74"/>
    <w:rsid w:val="008F2261"/>
    <w:rsid w:val="008F3701"/>
    <w:rsid w:val="008F404C"/>
    <w:rsid w:val="008F490D"/>
    <w:rsid w:val="008F55F0"/>
    <w:rsid w:val="008F61A8"/>
    <w:rsid w:val="008F65E0"/>
    <w:rsid w:val="008F7384"/>
    <w:rsid w:val="009007D1"/>
    <w:rsid w:val="00901B94"/>
    <w:rsid w:val="00901ED0"/>
    <w:rsid w:val="009043F7"/>
    <w:rsid w:val="00906133"/>
    <w:rsid w:val="00906663"/>
    <w:rsid w:val="00907422"/>
    <w:rsid w:val="00907D1D"/>
    <w:rsid w:val="00914DBB"/>
    <w:rsid w:val="00915124"/>
    <w:rsid w:val="00915AD0"/>
    <w:rsid w:val="00916CAB"/>
    <w:rsid w:val="00917DD0"/>
    <w:rsid w:val="00922064"/>
    <w:rsid w:val="009275E2"/>
    <w:rsid w:val="00930CEF"/>
    <w:rsid w:val="009311A8"/>
    <w:rsid w:val="00934896"/>
    <w:rsid w:val="00934C40"/>
    <w:rsid w:val="00934E38"/>
    <w:rsid w:val="009353BB"/>
    <w:rsid w:val="0093601C"/>
    <w:rsid w:val="009362D6"/>
    <w:rsid w:val="0093738A"/>
    <w:rsid w:val="0093753C"/>
    <w:rsid w:val="00943521"/>
    <w:rsid w:val="0094707C"/>
    <w:rsid w:val="00947A8D"/>
    <w:rsid w:val="009508BF"/>
    <w:rsid w:val="009513B5"/>
    <w:rsid w:val="00953C8B"/>
    <w:rsid w:val="0095620B"/>
    <w:rsid w:val="009577E9"/>
    <w:rsid w:val="0096030E"/>
    <w:rsid w:val="00961282"/>
    <w:rsid w:val="0096222E"/>
    <w:rsid w:val="00963710"/>
    <w:rsid w:val="0096443D"/>
    <w:rsid w:val="00964533"/>
    <w:rsid w:val="009645A2"/>
    <w:rsid w:val="00967806"/>
    <w:rsid w:val="00972B6B"/>
    <w:rsid w:val="0097358A"/>
    <w:rsid w:val="009771C2"/>
    <w:rsid w:val="0098619B"/>
    <w:rsid w:val="00987DBD"/>
    <w:rsid w:val="00990607"/>
    <w:rsid w:val="00991256"/>
    <w:rsid w:val="00991993"/>
    <w:rsid w:val="0099426C"/>
    <w:rsid w:val="0099691D"/>
    <w:rsid w:val="009A1C13"/>
    <w:rsid w:val="009A1E92"/>
    <w:rsid w:val="009A2484"/>
    <w:rsid w:val="009B3BB2"/>
    <w:rsid w:val="009B5C19"/>
    <w:rsid w:val="009B65C0"/>
    <w:rsid w:val="009C29A3"/>
    <w:rsid w:val="009C2A0A"/>
    <w:rsid w:val="009C4677"/>
    <w:rsid w:val="009C5633"/>
    <w:rsid w:val="009C6B14"/>
    <w:rsid w:val="009C757D"/>
    <w:rsid w:val="009D35C7"/>
    <w:rsid w:val="009D5325"/>
    <w:rsid w:val="009E16E3"/>
    <w:rsid w:val="009E322E"/>
    <w:rsid w:val="009E4C63"/>
    <w:rsid w:val="009E5624"/>
    <w:rsid w:val="009F1D35"/>
    <w:rsid w:val="009F1E57"/>
    <w:rsid w:val="009F5591"/>
    <w:rsid w:val="009F6F56"/>
    <w:rsid w:val="00A0098F"/>
    <w:rsid w:val="00A0295E"/>
    <w:rsid w:val="00A03CF0"/>
    <w:rsid w:val="00A03E5B"/>
    <w:rsid w:val="00A107F4"/>
    <w:rsid w:val="00A10E7A"/>
    <w:rsid w:val="00A119F7"/>
    <w:rsid w:val="00A12035"/>
    <w:rsid w:val="00A1371E"/>
    <w:rsid w:val="00A1375D"/>
    <w:rsid w:val="00A138B6"/>
    <w:rsid w:val="00A160FA"/>
    <w:rsid w:val="00A21D93"/>
    <w:rsid w:val="00A2378A"/>
    <w:rsid w:val="00A237F3"/>
    <w:rsid w:val="00A27371"/>
    <w:rsid w:val="00A2766B"/>
    <w:rsid w:val="00A278F9"/>
    <w:rsid w:val="00A27C55"/>
    <w:rsid w:val="00A31C4D"/>
    <w:rsid w:val="00A32583"/>
    <w:rsid w:val="00A32B34"/>
    <w:rsid w:val="00A36056"/>
    <w:rsid w:val="00A42899"/>
    <w:rsid w:val="00A43037"/>
    <w:rsid w:val="00A449B8"/>
    <w:rsid w:val="00A47672"/>
    <w:rsid w:val="00A47788"/>
    <w:rsid w:val="00A5049D"/>
    <w:rsid w:val="00A51A14"/>
    <w:rsid w:val="00A52138"/>
    <w:rsid w:val="00A52BE1"/>
    <w:rsid w:val="00A5322E"/>
    <w:rsid w:val="00A53D42"/>
    <w:rsid w:val="00A5607F"/>
    <w:rsid w:val="00A56B06"/>
    <w:rsid w:val="00A60442"/>
    <w:rsid w:val="00A6506E"/>
    <w:rsid w:val="00A65103"/>
    <w:rsid w:val="00A65F75"/>
    <w:rsid w:val="00A67647"/>
    <w:rsid w:val="00A724B6"/>
    <w:rsid w:val="00A7329D"/>
    <w:rsid w:val="00A74AC7"/>
    <w:rsid w:val="00A74FB9"/>
    <w:rsid w:val="00A75616"/>
    <w:rsid w:val="00A76212"/>
    <w:rsid w:val="00A80E1C"/>
    <w:rsid w:val="00A82132"/>
    <w:rsid w:val="00A82A9E"/>
    <w:rsid w:val="00A842B9"/>
    <w:rsid w:val="00A84CAD"/>
    <w:rsid w:val="00A85DF4"/>
    <w:rsid w:val="00A8603B"/>
    <w:rsid w:val="00A9681C"/>
    <w:rsid w:val="00AA1048"/>
    <w:rsid w:val="00AA42F0"/>
    <w:rsid w:val="00AA45C4"/>
    <w:rsid w:val="00AA5422"/>
    <w:rsid w:val="00AA73AF"/>
    <w:rsid w:val="00AB204F"/>
    <w:rsid w:val="00AB3F60"/>
    <w:rsid w:val="00AB4661"/>
    <w:rsid w:val="00AB526D"/>
    <w:rsid w:val="00AB5711"/>
    <w:rsid w:val="00AB58FE"/>
    <w:rsid w:val="00AB76CF"/>
    <w:rsid w:val="00AB7CC9"/>
    <w:rsid w:val="00AC09F5"/>
    <w:rsid w:val="00AC0E33"/>
    <w:rsid w:val="00AC49B2"/>
    <w:rsid w:val="00AC5D4B"/>
    <w:rsid w:val="00AC5F61"/>
    <w:rsid w:val="00AC6087"/>
    <w:rsid w:val="00AD3026"/>
    <w:rsid w:val="00AD4381"/>
    <w:rsid w:val="00AD4DED"/>
    <w:rsid w:val="00AD527D"/>
    <w:rsid w:val="00AD5FA9"/>
    <w:rsid w:val="00AD6A45"/>
    <w:rsid w:val="00AD6E67"/>
    <w:rsid w:val="00AD7838"/>
    <w:rsid w:val="00AE04B9"/>
    <w:rsid w:val="00AE2ABD"/>
    <w:rsid w:val="00AE2D8D"/>
    <w:rsid w:val="00AE46A0"/>
    <w:rsid w:val="00AF1252"/>
    <w:rsid w:val="00AF6DDA"/>
    <w:rsid w:val="00AF7A05"/>
    <w:rsid w:val="00AF7EDA"/>
    <w:rsid w:val="00B01930"/>
    <w:rsid w:val="00B0552C"/>
    <w:rsid w:val="00B05F35"/>
    <w:rsid w:val="00B0604A"/>
    <w:rsid w:val="00B06CDF"/>
    <w:rsid w:val="00B06FBA"/>
    <w:rsid w:val="00B0731F"/>
    <w:rsid w:val="00B10D1E"/>
    <w:rsid w:val="00B11315"/>
    <w:rsid w:val="00B1270C"/>
    <w:rsid w:val="00B1350A"/>
    <w:rsid w:val="00B13B6C"/>
    <w:rsid w:val="00B142A7"/>
    <w:rsid w:val="00B14D2E"/>
    <w:rsid w:val="00B21205"/>
    <w:rsid w:val="00B240BD"/>
    <w:rsid w:val="00B27A99"/>
    <w:rsid w:val="00B301EB"/>
    <w:rsid w:val="00B31D69"/>
    <w:rsid w:val="00B35180"/>
    <w:rsid w:val="00B351C2"/>
    <w:rsid w:val="00B3597D"/>
    <w:rsid w:val="00B42877"/>
    <w:rsid w:val="00B430DE"/>
    <w:rsid w:val="00B4364C"/>
    <w:rsid w:val="00B44ABE"/>
    <w:rsid w:val="00B44E34"/>
    <w:rsid w:val="00B464E0"/>
    <w:rsid w:val="00B46944"/>
    <w:rsid w:val="00B473BD"/>
    <w:rsid w:val="00B47E8D"/>
    <w:rsid w:val="00B505B9"/>
    <w:rsid w:val="00B505E4"/>
    <w:rsid w:val="00B50D31"/>
    <w:rsid w:val="00B5368A"/>
    <w:rsid w:val="00B560BB"/>
    <w:rsid w:val="00B56B75"/>
    <w:rsid w:val="00B60349"/>
    <w:rsid w:val="00B60EA2"/>
    <w:rsid w:val="00B61915"/>
    <w:rsid w:val="00B644E7"/>
    <w:rsid w:val="00B656D8"/>
    <w:rsid w:val="00B6750F"/>
    <w:rsid w:val="00B70284"/>
    <w:rsid w:val="00B7093D"/>
    <w:rsid w:val="00B70F0C"/>
    <w:rsid w:val="00B7136F"/>
    <w:rsid w:val="00B71711"/>
    <w:rsid w:val="00B719D6"/>
    <w:rsid w:val="00B75D02"/>
    <w:rsid w:val="00B763D1"/>
    <w:rsid w:val="00B778B8"/>
    <w:rsid w:val="00B81AA6"/>
    <w:rsid w:val="00B83637"/>
    <w:rsid w:val="00B84DBE"/>
    <w:rsid w:val="00B855F9"/>
    <w:rsid w:val="00B90679"/>
    <w:rsid w:val="00B90B0B"/>
    <w:rsid w:val="00B90D2E"/>
    <w:rsid w:val="00B918BA"/>
    <w:rsid w:val="00B91C9C"/>
    <w:rsid w:val="00B92E71"/>
    <w:rsid w:val="00B95096"/>
    <w:rsid w:val="00B95111"/>
    <w:rsid w:val="00BA0355"/>
    <w:rsid w:val="00BA03C6"/>
    <w:rsid w:val="00BA08DE"/>
    <w:rsid w:val="00BA0BC9"/>
    <w:rsid w:val="00BA3F15"/>
    <w:rsid w:val="00BA51CB"/>
    <w:rsid w:val="00BA61B4"/>
    <w:rsid w:val="00BA7581"/>
    <w:rsid w:val="00BA7B95"/>
    <w:rsid w:val="00BB0ACF"/>
    <w:rsid w:val="00BB0E90"/>
    <w:rsid w:val="00BB62EC"/>
    <w:rsid w:val="00BB7825"/>
    <w:rsid w:val="00BC0780"/>
    <w:rsid w:val="00BC1A13"/>
    <w:rsid w:val="00BC1BB7"/>
    <w:rsid w:val="00BC2E7A"/>
    <w:rsid w:val="00BC5F29"/>
    <w:rsid w:val="00BD2627"/>
    <w:rsid w:val="00BD6A7B"/>
    <w:rsid w:val="00BE08EC"/>
    <w:rsid w:val="00BE0CB8"/>
    <w:rsid w:val="00BE52A2"/>
    <w:rsid w:val="00BE5966"/>
    <w:rsid w:val="00BE79BE"/>
    <w:rsid w:val="00BF16C3"/>
    <w:rsid w:val="00BF4719"/>
    <w:rsid w:val="00BF6C4B"/>
    <w:rsid w:val="00BF7AFA"/>
    <w:rsid w:val="00C00521"/>
    <w:rsid w:val="00C00875"/>
    <w:rsid w:val="00C01084"/>
    <w:rsid w:val="00C01C65"/>
    <w:rsid w:val="00C01D12"/>
    <w:rsid w:val="00C06AE4"/>
    <w:rsid w:val="00C07C91"/>
    <w:rsid w:val="00C11F5D"/>
    <w:rsid w:val="00C121CC"/>
    <w:rsid w:val="00C12AE7"/>
    <w:rsid w:val="00C150B6"/>
    <w:rsid w:val="00C20322"/>
    <w:rsid w:val="00C20AE7"/>
    <w:rsid w:val="00C21B54"/>
    <w:rsid w:val="00C21B70"/>
    <w:rsid w:val="00C24724"/>
    <w:rsid w:val="00C24CC9"/>
    <w:rsid w:val="00C24FCD"/>
    <w:rsid w:val="00C3063E"/>
    <w:rsid w:val="00C30D30"/>
    <w:rsid w:val="00C329FF"/>
    <w:rsid w:val="00C334B5"/>
    <w:rsid w:val="00C345C7"/>
    <w:rsid w:val="00C35413"/>
    <w:rsid w:val="00C40324"/>
    <w:rsid w:val="00C41AC6"/>
    <w:rsid w:val="00C44609"/>
    <w:rsid w:val="00C44BB3"/>
    <w:rsid w:val="00C44E6E"/>
    <w:rsid w:val="00C455A8"/>
    <w:rsid w:val="00C50320"/>
    <w:rsid w:val="00C50A9D"/>
    <w:rsid w:val="00C5220D"/>
    <w:rsid w:val="00C528E6"/>
    <w:rsid w:val="00C52AAC"/>
    <w:rsid w:val="00C52C3D"/>
    <w:rsid w:val="00C54114"/>
    <w:rsid w:val="00C574BE"/>
    <w:rsid w:val="00C611AB"/>
    <w:rsid w:val="00C627FD"/>
    <w:rsid w:val="00C64703"/>
    <w:rsid w:val="00C656F5"/>
    <w:rsid w:val="00C70270"/>
    <w:rsid w:val="00C70B0C"/>
    <w:rsid w:val="00C71374"/>
    <w:rsid w:val="00C75113"/>
    <w:rsid w:val="00C777C5"/>
    <w:rsid w:val="00C80BB4"/>
    <w:rsid w:val="00C812A6"/>
    <w:rsid w:val="00C81CE6"/>
    <w:rsid w:val="00C83918"/>
    <w:rsid w:val="00C84786"/>
    <w:rsid w:val="00C8489C"/>
    <w:rsid w:val="00C85BA2"/>
    <w:rsid w:val="00C85D41"/>
    <w:rsid w:val="00C917F3"/>
    <w:rsid w:val="00C934DC"/>
    <w:rsid w:val="00C936A0"/>
    <w:rsid w:val="00C94962"/>
    <w:rsid w:val="00C958D6"/>
    <w:rsid w:val="00C96658"/>
    <w:rsid w:val="00CA1F5B"/>
    <w:rsid w:val="00CA29B7"/>
    <w:rsid w:val="00CA2D22"/>
    <w:rsid w:val="00CA2E29"/>
    <w:rsid w:val="00CA3778"/>
    <w:rsid w:val="00CA433D"/>
    <w:rsid w:val="00CA4C2D"/>
    <w:rsid w:val="00CA4F7A"/>
    <w:rsid w:val="00CA5F78"/>
    <w:rsid w:val="00CA6888"/>
    <w:rsid w:val="00CA6A6A"/>
    <w:rsid w:val="00CA78F1"/>
    <w:rsid w:val="00CB0CE4"/>
    <w:rsid w:val="00CB37A9"/>
    <w:rsid w:val="00CB382C"/>
    <w:rsid w:val="00CB6A2F"/>
    <w:rsid w:val="00CB76C9"/>
    <w:rsid w:val="00CC058A"/>
    <w:rsid w:val="00CC07E7"/>
    <w:rsid w:val="00CC0907"/>
    <w:rsid w:val="00CD121F"/>
    <w:rsid w:val="00CD1DD7"/>
    <w:rsid w:val="00CD459B"/>
    <w:rsid w:val="00CD4C22"/>
    <w:rsid w:val="00CD712E"/>
    <w:rsid w:val="00CD7C4B"/>
    <w:rsid w:val="00CD7F3D"/>
    <w:rsid w:val="00CE2388"/>
    <w:rsid w:val="00CE4A47"/>
    <w:rsid w:val="00CE4C28"/>
    <w:rsid w:val="00CE6A23"/>
    <w:rsid w:val="00CE6FE7"/>
    <w:rsid w:val="00CF03CF"/>
    <w:rsid w:val="00CF14F7"/>
    <w:rsid w:val="00CF3049"/>
    <w:rsid w:val="00CF4936"/>
    <w:rsid w:val="00CF5F65"/>
    <w:rsid w:val="00CF6583"/>
    <w:rsid w:val="00CF74BB"/>
    <w:rsid w:val="00CF7D45"/>
    <w:rsid w:val="00D01680"/>
    <w:rsid w:val="00D02721"/>
    <w:rsid w:val="00D03D80"/>
    <w:rsid w:val="00D06F8E"/>
    <w:rsid w:val="00D10769"/>
    <w:rsid w:val="00D12D49"/>
    <w:rsid w:val="00D12FDB"/>
    <w:rsid w:val="00D148CB"/>
    <w:rsid w:val="00D149B2"/>
    <w:rsid w:val="00D1695D"/>
    <w:rsid w:val="00D176A0"/>
    <w:rsid w:val="00D17A82"/>
    <w:rsid w:val="00D17D65"/>
    <w:rsid w:val="00D20810"/>
    <w:rsid w:val="00D20848"/>
    <w:rsid w:val="00D22961"/>
    <w:rsid w:val="00D23B26"/>
    <w:rsid w:val="00D2424C"/>
    <w:rsid w:val="00D2516E"/>
    <w:rsid w:val="00D25187"/>
    <w:rsid w:val="00D251CC"/>
    <w:rsid w:val="00D25C27"/>
    <w:rsid w:val="00D25ED7"/>
    <w:rsid w:val="00D266C4"/>
    <w:rsid w:val="00D26CDC"/>
    <w:rsid w:val="00D27CCB"/>
    <w:rsid w:val="00D307AA"/>
    <w:rsid w:val="00D32CE9"/>
    <w:rsid w:val="00D333A7"/>
    <w:rsid w:val="00D33B59"/>
    <w:rsid w:val="00D35AE4"/>
    <w:rsid w:val="00D36B88"/>
    <w:rsid w:val="00D36E99"/>
    <w:rsid w:val="00D377E3"/>
    <w:rsid w:val="00D4143D"/>
    <w:rsid w:val="00D42A08"/>
    <w:rsid w:val="00D42C5A"/>
    <w:rsid w:val="00D54A2F"/>
    <w:rsid w:val="00D552E7"/>
    <w:rsid w:val="00D55D06"/>
    <w:rsid w:val="00D57C54"/>
    <w:rsid w:val="00D60A42"/>
    <w:rsid w:val="00D60CE7"/>
    <w:rsid w:val="00D61086"/>
    <w:rsid w:val="00D6350B"/>
    <w:rsid w:val="00D708AC"/>
    <w:rsid w:val="00D708F8"/>
    <w:rsid w:val="00D70961"/>
    <w:rsid w:val="00D71337"/>
    <w:rsid w:val="00D722CB"/>
    <w:rsid w:val="00D730F5"/>
    <w:rsid w:val="00D7350B"/>
    <w:rsid w:val="00D759F4"/>
    <w:rsid w:val="00D82FDC"/>
    <w:rsid w:val="00D84453"/>
    <w:rsid w:val="00D84B57"/>
    <w:rsid w:val="00D8511D"/>
    <w:rsid w:val="00D86CF5"/>
    <w:rsid w:val="00D90215"/>
    <w:rsid w:val="00D902C5"/>
    <w:rsid w:val="00D91D42"/>
    <w:rsid w:val="00D93C3F"/>
    <w:rsid w:val="00D95077"/>
    <w:rsid w:val="00D95199"/>
    <w:rsid w:val="00D96A14"/>
    <w:rsid w:val="00DA5064"/>
    <w:rsid w:val="00DA53A1"/>
    <w:rsid w:val="00DA5A59"/>
    <w:rsid w:val="00DA7669"/>
    <w:rsid w:val="00DB03E7"/>
    <w:rsid w:val="00DB0C3B"/>
    <w:rsid w:val="00DB1803"/>
    <w:rsid w:val="00DB2993"/>
    <w:rsid w:val="00DB2AFF"/>
    <w:rsid w:val="00DB3B82"/>
    <w:rsid w:val="00DC27A4"/>
    <w:rsid w:val="00DC42EC"/>
    <w:rsid w:val="00DC6E5A"/>
    <w:rsid w:val="00DD01BB"/>
    <w:rsid w:val="00DD4686"/>
    <w:rsid w:val="00DE364B"/>
    <w:rsid w:val="00DE5435"/>
    <w:rsid w:val="00DE6471"/>
    <w:rsid w:val="00DF44AB"/>
    <w:rsid w:val="00DF5FAE"/>
    <w:rsid w:val="00E0179E"/>
    <w:rsid w:val="00E0201A"/>
    <w:rsid w:val="00E0498F"/>
    <w:rsid w:val="00E04C57"/>
    <w:rsid w:val="00E0651C"/>
    <w:rsid w:val="00E06640"/>
    <w:rsid w:val="00E12667"/>
    <w:rsid w:val="00E1272C"/>
    <w:rsid w:val="00E1298F"/>
    <w:rsid w:val="00E13088"/>
    <w:rsid w:val="00E133BA"/>
    <w:rsid w:val="00E150FD"/>
    <w:rsid w:val="00E153C4"/>
    <w:rsid w:val="00E2383F"/>
    <w:rsid w:val="00E27596"/>
    <w:rsid w:val="00E31F70"/>
    <w:rsid w:val="00E33045"/>
    <w:rsid w:val="00E34189"/>
    <w:rsid w:val="00E37050"/>
    <w:rsid w:val="00E4086A"/>
    <w:rsid w:val="00E43002"/>
    <w:rsid w:val="00E442B2"/>
    <w:rsid w:val="00E449CD"/>
    <w:rsid w:val="00E44A33"/>
    <w:rsid w:val="00E45CFE"/>
    <w:rsid w:val="00E46962"/>
    <w:rsid w:val="00E5369A"/>
    <w:rsid w:val="00E569A2"/>
    <w:rsid w:val="00E57E13"/>
    <w:rsid w:val="00E60752"/>
    <w:rsid w:val="00E63091"/>
    <w:rsid w:val="00E642F5"/>
    <w:rsid w:val="00E64DDB"/>
    <w:rsid w:val="00E6796F"/>
    <w:rsid w:val="00E70B60"/>
    <w:rsid w:val="00E720D0"/>
    <w:rsid w:val="00E72DC7"/>
    <w:rsid w:val="00E77B1A"/>
    <w:rsid w:val="00E77B94"/>
    <w:rsid w:val="00E801F6"/>
    <w:rsid w:val="00E838BE"/>
    <w:rsid w:val="00E85C1B"/>
    <w:rsid w:val="00E863A5"/>
    <w:rsid w:val="00E86669"/>
    <w:rsid w:val="00E90888"/>
    <w:rsid w:val="00E91EB8"/>
    <w:rsid w:val="00E92984"/>
    <w:rsid w:val="00E93912"/>
    <w:rsid w:val="00E93B06"/>
    <w:rsid w:val="00E960F0"/>
    <w:rsid w:val="00E96120"/>
    <w:rsid w:val="00E96C1B"/>
    <w:rsid w:val="00E96F8B"/>
    <w:rsid w:val="00EA2D98"/>
    <w:rsid w:val="00EA35BC"/>
    <w:rsid w:val="00EA5354"/>
    <w:rsid w:val="00EB012A"/>
    <w:rsid w:val="00EB11FC"/>
    <w:rsid w:val="00EB2B4D"/>
    <w:rsid w:val="00EB6DF4"/>
    <w:rsid w:val="00EB7C96"/>
    <w:rsid w:val="00EC25D9"/>
    <w:rsid w:val="00EC34BB"/>
    <w:rsid w:val="00EC4302"/>
    <w:rsid w:val="00EC53F4"/>
    <w:rsid w:val="00ED17AF"/>
    <w:rsid w:val="00ED780B"/>
    <w:rsid w:val="00ED7872"/>
    <w:rsid w:val="00EE13BA"/>
    <w:rsid w:val="00EE209F"/>
    <w:rsid w:val="00EE2230"/>
    <w:rsid w:val="00EE2AA4"/>
    <w:rsid w:val="00EE2BA2"/>
    <w:rsid w:val="00EE3C5F"/>
    <w:rsid w:val="00EE445D"/>
    <w:rsid w:val="00EE4AC6"/>
    <w:rsid w:val="00EE679B"/>
    <w:rsid w:val="00EE6FC3"/>
    <w:rsid w:val="00EF04AB"/>
    <w:rsid w:val="00EF21FF"/>
    <w:rsid w:val="00EF3B3D"/>
    <w:rsid w:val="00EF4CFC"/>
    <w:rsid w:val="00EF59CD"/>
    <w:rsid w:val="00EF7CB2"/>
    <w:rsid w:val="00F01EF9"/>
    <w:rsid w:val="00F02EF8"/>
    <w:rsid w:val="00F03ADA"/>
    <w:rsid w:val="00F04036"/>
    <w:rsid w:val="00F05C3F"/>
    <w:rsid w:val="00F12486"/>
    <w:rsid w:val="00F13F59"/>
    <w:rsid w:val="00F13FF0"/>
    <w:rsid w:val="00F14DC5"/>
    <w:rsid w:val="00F21F11"/>
    <w:rsid w:val="00F235AC"/>
    <w:rsid w:val="00F255BE"/>
    <w:rsid w:val="00F27E80"/>
    <w:rsid w:val="00F30439"/>
    <w:rsid w:val="00F30B8A"/>
    <w:rsid w:val="00F349C0"/>
    <w:rsid w:val="00F41266"/>
    <w:rsid w:val="00F4576C"/>
    <w:rsid w:val="00F469FD"/>
    <w:rsid w:val="00F506DC"/>
    <w:rsid w:val="00F5221B"/>
    <w:rsid w:val="00F52B08"/>
    <w:rsid w:val="00F52D91"/>
    <w:rsid w:val="00F52FC7"/>
    <w:rsid w:val="00F53B10"/>
    <w:rsid w:val="00F55133"/>
    <w:rsid w:val="00F577A0"/>
    <w:rsid w:val="00F62385"/>
    <w:rsid w:val="00F64950"/>
    <w:rsid w:val="00F65A10"/>
    <w:rsid w:val="00F66EC9"/>
    <w:rsid w:val="00F71D6F"/>
    <w:rsid w:val="00F730CA"/>
    <w:rsid w:val="00F73B51"/>
    <w:rsid w:val="00F750B8"/>
    <w:rsid w:val="00F754DC"/>
    <w:rsid w:val="00F76114"/>
    <w:rsid w:val="00F772F8"/>
    <w:rsid w:val="00F827D4"/>
    <w:rsid w:val="00F8394D"/>
    <w:rsid w:val="00F852E6"/>
    <w:rsid w:val="00F862CE"/>
    <w:rsid w:val="00F920F2"/>
    <w:rsid w:val="00F92976"/>
    <w:rsid w:val="00F930A5"/>
    <w:rsid w:val="00F93F49"/>
    <w:rsid w:val="00F94113"/>
    <w:rsid w:val="00F94A54"/>
    <w:rsid w:val="00F96930"/>
    <w:rsid w:val="00FA04DF"/>
    <w:rsid w:val="00FA198B"/>
    <w:rsid w:val="00FA33A7"/>
    <w:rsid w:val="00FA66B1"/>
    <w:rsid w:val="00FB11D5"/>
    <w:rsid w:val="00FB4126"/>
    <w:rsid w:val="00FB5E8A"/>
    <w:rsid w:val="00FB76C1"/>
    <w:rsid w:val="00FC02E8"/>
    <w:rsid w:val="00FC161C"/>
    <w:rsid w:val="00FC4D71"/>
    <w:rsid w:val="00FC7090"/>
    <w:rsid w:val="00FC70D6"/>
    <w:rsid w:val="00FD3A9D"/>
    <w:rsid w:val="00FD5F3E"/>
    <w:rsid w:val="00FD6A15"/>
    <w:rsid w:val="00FD7F21"/>
    <w:rsid w:val="00FE2BD7"/>
    <w:rsid w:val="00FE3E13"/>
    <w:rsid w:val="00FE45AD"/>
    <w:rsid w:val="00FE46F5"/>
    <w:rsid w:val="00FF417E"/>
    <w:rsid w:val="00FF6EE7"/>
    <w:rsid w:val="00FF70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4787"/>
    <w:pPr>
      <w:widowControl w:val="0"/>
      <w:jc w:val="both"/>
    </w:pPr>
  </w:style>
  <w:style w:type="paragraph" w:styleId="Heading1">
    <w:name w:val="heading 1"/>
    <w:basedOn w:val="Normal"/>
    <w:next w:val="Normal"/>
    <w:link w:val="Heading1Char"/>
    <w:uiPriority w:val="99"/>
    <w:qFormat/>
    <w:rsid w:val="005121DD"/>
    <w:pPr>
      <w:keepNext/>
      <w:keepLines/>
      <w:adjustRightInd w:val="0"/>
      <w:spacing w:before="340" w:after="330" w:line="576" w:lineRule="auto"/>
      <w:textAlignment w:val="baseline"/>
      <w:outlineLvl w:val="0"/>
    </w:pPr>
    <w:rPr>
      <w:rFonts w:ascii="Times New Roman" w:hAnsi="Times New Roman"/>
      <w:b/>
      <w:kern w:val="44"/>
      <w:sz w:val="44"/>
      <w:szCs w:val="20"/>
    </w:rPr>
  </w:style>
  <w:style w:type="paragraph" w:styleId="Heading2">
    <w:name w:val="heading 2"/>
    <w:basedOn w:val="Normal"/>
    <w:next w:val="Normal"/>
    <w:link w:val="Heading2Char"/>
    <w:uiPriority w:val="99"/>
    <w:qFormat/>
    <w:rsid w:val="0019174A"/>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19174A"/>
    <w:pPr>
      <w:keepNext/>
      <w:keepLines/>
      <w:adjustRightInd w:val="0"/>
      <w:spacing w:before="260" w:after="260" w:line="415" w:lineRule="auto"/>
      <w:textAlignment w:val="baseline"/>
      <w:outlineLvl w:val="2"/>
    </w:pPr>
    <w:rPr>
      <w:rFonts w:ascii="Times New Roman" w:hAnsi="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1DD"/>
    <w:rPr>
      <w:rFonts w:ascii="Times New Roman" w:eastAsia="宋体" w:hAnsi="Times New Roman" w:cs="Times New Roman"/>
      <w:b/>
      <w:kern w:val="44"/>
      <w:sz w:val="20"/>
      <w:szCs w:val="20"/>
    </w:rPr>
  </w:style>
  <w:style w:type="character" w:customStyle="1" w:styleId="Heading2Char">
    <w:name w:val="Heading 2 Char"/>
    <w:basedOn w:val="DefaultParagraphFont"/>
    <w:link w:val="Heading2"/>
    <w:uiPriority w:val="99"/>
    <w:locked/>
    <w:rsid w:val="0019174A"/>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19174A"/>
    <w:rPr>
      <w:rFonts w:ascii="Times New Roman" w:eastAsia="宋体" w:hAnsi="Times New Roman" w:cs="Times New Roman"/>
      <w:b/>
      <w:sz w:val="20"/>
      <w:szCs w:val="20"/>
    </w:rPr>
  </w:style>
  <w:style w:type="paragraph" w:styleId="Header">
    <w:name w:val="header"/>
    <w:basedOn w:val="Normal"/>
    <w:link w:val="HeaderChar"/>
    <w:uiPriority w:val="99"/>
    <w:rsid w:val="003348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483A"/>
    <w:rPr>
      <w:rFonts w:cs="Times New Roman"/>
      <w:sz w:val="18"/>
      <w:szCs w:val="18"/>
    </w:rPr>
  </w:style>
  <w:style w:type="paragraph" w:styleId="Footer">
    <w:name w:val="footer"/>
    <w:basedOn w:val="Normal"/>
    <w:link w:val="FooterChar"/>
    <w:uiPriority w:val="99"/>
    <w:rsid w:val="003348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483A"/>
    <w:rPr>
      <w:rFonts w:cs="Times New Roman"/>
      <w:sz w:val="18"/>
      <w:szCs w:val="18"/>
    </w:rPr>
  </w:style>
  <w:style w:type="paragraph" w:styleId="HTMLPreformatted">
    <w:name w:val="HTML Preformatted"/>
    <w:basedOn w:val="Normal"/>
    <w:link w:val="HTMLPreformattedChar"/>
    <w:uiPriority w:val="99"/>
    <w:rsid w:val="00930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930CEF"/>
    <w:rPr>
      <w:rFonts w:ascii="宋体" w:eastAsia="宋体" w:hAnsi="宋体" w:cs="宋体"/>
      <w:kern w:val="0"/>
      <w:sz w:val="24"/>
      <w:szCs w:val="24"/>
    </w:rPr>
  </w:style>
  <w:style w:type="paragraph" w:styleId="ListParagraph">
    <w:name w:val="List Paragraph"/>
    <w:basedOn w:val="Normal"/>
    <w:uiPriority w:val="99"/>
    <w:qFormat/>
    <w:rsid w:val="005C765F"/>
    <w:pPr>
      <w:ind w:firstLineChars="200" w:firstLine="420"/>
    </w:pPr>
  </w:style>
  <w:style w:type="paragraph" w:styleId="NormalWeb">
    <w:name w:val="Normal (Web)"/>
    <w:basedOn w:val="Normal"/>
    <w:uiPriority w:val="99"/>
    <w:rsid w:val="005121DD"/>
    <w:pPr>
      <w:widowControl/>
      <w:spacing w:before="100" w:beforeAutospacing="1" w:after="100" w:afterAutospacing="1"/>
      <w:jc w:val="left"/>
    </w:pPr>
    <w:rPr>
      <w:rFonts w:ascii="宋体" w:hAnsi="宋体"/>
      <w:kern w:val="0"/>
      <w:sz w:val="24"/>
      <w:szCs w:val="20"/>
    </w:rPr>
  </w:style>
  <w:style w:type="character" w:styleId="Strong">
    <w:name w:val="Strong"/>
    <w:basedOn w:val="DefaultParagraphFont"/>
    <w:uiPriority w:val="99"/>
    <w:qFormat/>
    <w:rsid w:val="0019174A"/>
    <w:rPr>
      <w:rFonts w:cs="Times New Roman"/>
      <w:b/>
    </w:rPr>
  </w:style>
  <w:style w:type="character" w:styleId="CommentReference">
    <w:name w:val="annotation reference"/>
    <w:basedOn w:val="DefaultParagraphFont"/>
    <w:uiPriority w:val="99"/>
    <w:rsid w:val="0019174A"/>
    <w:rPr>
      <w:rFonts w:cs="Times New Roman"/>
      <w:sz w:val="21"/>
    </w:rPr>
  </w:style>
  <w:style w:type="character" w:styleId="FollowedHyperlink">
    <w:name w:val="FollowedHyperlink"/>
    <w:basedOn w:val="DefaultParagraphFont"/>
    <w:uiPriority w:val="99"/>
    <w:rsid w:val="0019174A"/>
    <w:rPr>
      <w:rFonts w:cs="Times New Roman"/>
      <w:color w:val="800080"/>
      <w:u w:val="single"/>
    </w:rPr>
  </w:style>
  <w:style w:type="character" w:styleId="Hyperlink">
    <w:name w:val="Hyperlink"/>
    <w:basedOn w:val="DefaultParagraphFont"/>
    <w:uiPriority w:val="99"/>
    <w:rsid w:val="0019174A"/>
    <w:rPr>
      <w:rFonts w:cs="Times New Roman"/>
      <w:color w:val="0000FF"/>
      <w:u w:val="single"/>
    </w:rPr>
  </w:style>
  <w:style w:type="character" w:styleId="PageNumber">
    <w:name w:val="page number"/>
    <w:basedOn w:val="DefaultParagraphFont"/>
    <w:uiPriority w:val="99"/>
    <w:rsid w:val="0019174A"/>
    <w:rPr>
      <w:rFonts w:cs="Times New Roman"/>
    </w:rPr>
  </w:style>
  <w:style w:type="paragraph" w:styleId="CommentText">
    <w:name w:val="annotation text"/>
    <w:basedOn w:val="Normal"/>
    <w:link w:val="CommentTextChar"/>
    <w:uiPriority w:val="99"/>
    <w:rsid w:val="0019174A"/>
    <w:pPr>
      <w:jc w:val="left"/>
    </w:pPr>
  </w:style>
  <w:style w:type="character" w:customStyle="1" w:styleId="CommentTextChar">
    <w:name w:val="Comment Text Char"/>
    <w:basedOn w:val="DefaultParagraphFont"/>
    <w:link w:val="CommentText"/>
    <w:uiPriority w:val="99"/>
    <w:locked/>
    <w:rsid w:val="0019174A"/>
    <w:rPr>
      <w:rFonts w:cs="Times New Roman"/>
    </w:rPr>
  </w:style>
  <w:style w:type="paragraph" w:styleId="CommentSubject">
    <w:name w:val="annotation subject"/>
    <w:basedOn w:val="CommentText"/>
    <w:next w:val="CommentText"/>
    <w:link w:val="CommentSubjectChar"/>
    <w:uiPriority w:val="99"/>
    <w:rsid w:val="0019174A"/>
    <w:rPr>
      <w:rFonts w:ascii="Times New Roman" w:hAnsi="Times New Roman"/>
      <w:b/>
      <w:szCs w:val="20"/>
    </w:rPr>
  </w:style>
  <w:style w:type="character" w:customStyle="1" w:styleId="CommentSubjectChar">
    <w:name w:val="Comment Subject Char"/>
    <w:basedOn w:val="CommentTextChar"/>
    <w:link w:val="CommentSubject"/>
    <w:uiPriority w:val="99"/>
    <w:locked/>
    <w:rsid w:val="0019174A"/>
    <w:rPr>
      <w:rFonts w:ascii="Times New Roman" w:eastAsia="宋体" w:hAnsi="Times New Roman"/>
      <w:b/>
      <w:sz w:val="20"/>
      <w:szCs w:val="20"/>
    </w:rPr>
  </w:style>
  <w:style w:type="paragraph" w:styleId="DocumentMap">
    <w:name w:val="Document Map"/>
    <w:basedOn w:val="Normal"/>
    <w:link w:val="DocumentMapChar"/>
    <w:uiPriority w:val="99"/>
    <w:rsid w:val="0019174A"/>
    <w:pPr>
      <w:shd w:val="clear" w:color="auto" w:fill="000080"/>
      <w:adjustRightInd w:val="0"/>
      <w:spacing w:line="360" w:lineRule="atLeast"/>
      <w:textAlignment w:val="baseline"/>
    </w:pPr>
    <w:rPr>
      <w:rFonts w:ascii="Times New Roman" w:hAnsi="Times New Roman"/>
      <w:szCs w:val="20"/>
    </w:rPr>
  </w:style>
  <w:style w:type="character" w:customStyle="1" w:styleId="DocumentMapChar">
    <w:name w:val="Document Map Char"/>
    <w:basedOn w:val="DefaultParagraphFont"/>
    <w:link w:val="DocumentMap"/>
    <w:uiPriority w:val="99"/>
    <w:locked/>
    <w:rsid w:val="0019174A"/>
    <w:rPr>
      <w:rFonts w:ascii="Times New Roman" w:eastAsia="宋体" w:hAnsi="Times New Roman" w:cs="Times New Roman"/>
      <w:sz w:val="20"/>
      <w:szCs w:val="20"/>
      <w:shd w:val="clear" w:color="auto" w:fill="000080"/>
    </w:rPr>
  </w:style>
  <w:style w:type="paragraph" w:styleId="TOC4">
    <w:name w:val="toc 4"/>
    <w:basedOn w:val="Normal"/>
    <w:next w:val="Normal"/>
    <w:uiPriority w:val="99"/>
    <w:rsid w:val="0019174A"/>
    <w:pPr>
      <w:adjustRightInd w:val="0"/>
      <w:spacing w:line="360" w:lineRule="atLeast"/>
      <w:ind w:left="630"/>
      <w:jc w:val="left"/>
      <w:textAlignment w:val="baseline"/>
    </w:pPr>
    <w:rPr>
      <w:rFonts w:ascii="Times New Roman" w:hAnsi="Times New Roman"/>
      <w:sz w:val="18"/>
      <w:szCs w:val="20"/>
    </w:rPr>
  </w:style>
  <w:style w:type="paragraph" w:styleId="TOC6">
    <w:name w:val="toc 6"/>
    <w:basedOn w:val="Normal"/>
    <w:next w:val="Normal"/>
    <w:uiPriority w:val="99"/>
    <w:rsid w:val="0019174A"/>
    <w:pPr>
      <w:adjustRightInd w:val="0"/>
      <w:spacing w:line="360" w:lineRule="atLeast"/>
      <w:ind w:left="1050"/>
      <w:jc w:val="left"/>
      <w:textAlignment w:val="baseline"/>
    </w:pPr>
    <w:rPr>
      <w:rFonts w:ascii="Times New Roman" w:hAnsi="Times New Roman"/>
      <w:sz w:val="18"/>
      <w:szCs w:val="20"/>
    </w:rPr>
  </w:style>
  <w:style w:type="paragraph" w:styleId="BodyTextIndent2">
    <w:name w:val="Body Text Indent 2"/>
    <w:basedOn w:val="Normal"/>
    <w:link w:val="BodyTextIndent2Char"/>
    <w:uiPriority w:val="99"/>
    <w:rsid w:val="0019174A"/>
    <w:pPr>
      <w:spacing w:line="360" w:lineRule="auto"/>
      <w:ind w:firstLineChars="200" w:firstLine="602"/>
    </w:pPr>
    <w:rPr>
      <w:rFonts w:ascii="仿宋_GB2312" w:eastAsia="仿宋_GB2312" w:hAnsi="Times New Roman"/>
      <w:b/>
      <w:sz w:val="30"/>
      <w:szCs w:val="20"/>
    </w:rPr>
  </w:style>
  <w:style w:type="character" w:customStyle="1" w:styleId="BodyTextIndent2Char">
    <w:name w:val="Body Text Indent 2 Char"/>
    <w:basedOn w:val="DefaultParagraphFont"/>
    <w:link w:val="BodyTextIndent2"/>
    <w:uiPriority w:val="99"/>
    <w:locked/>
    <w:rsid w:val="0019174A"/>
    <w:rPr>
      <w:rFonts w:ascii="仿宋_GB2312" w:eastAsia="仿宋_GB2312" w:hAnsi="Times New Roman" w:cs="Times New Roman"/>
      <w:b/>
      <w:sz w:val="20"/>
      <w:szCs w:val="20"/>
    </w:rPr>
  </w:style>
  <w:style w:type="paragraph" w:styleId="TOC3">
    <w:name w:val="toc 3"/>
    <w:basedOn w:val="Normal"/>
    <w:next w:val="Normal"/>
    <w:uiPriority w:val="99"/>
    <w:rsid w:val="0019174A"/>
    <w:pPr>
      <w:tabs>
        <w:tab w:val="right" w:leader="dot" w:pos="9628"/>
      </w:tabs>
      <w:adjustRightInd w:val="0"/>
      <w:spacing w:line="360" w:lineRule="atLeast"/>
      <w:ind w:left="420"/>
      <w:jc w:val="left"/>
      <w:textAlignment w:val="baseline"/>
    </w:pPr>
    <w:rPr>
      <w:rFonts w:ascii="楷体_GB2312" w:eastAsia="楷体_GB2312" w:hAnsi="Times New Roman"/>
      <w:sz w:val="20"/>
      <w:szCs w:val="20"/>
    </w:rPr>
  </w:style>
  <w:style w:type="paragraph" w:styleId="PlainText">
    <w:name w:val="Plain Text"/>
    <w:basedOn w:val="Normal"/>
    <w:link w:val="PlainTextChar"/>
    <w:uiPriority w:val="99"/>
    <w:rsid w:val="0019174A"/>
    <w:pPr>
      <w:adjustRightInd w:val="0"/>
      <w:spacing w:line="360" w:lineRule="atLeast"/>
      <w:textAlignment w:val="baseline"/>
    </w:pPr>
    <w:rPr>
      <w:rFonts w:ascii="宋体" w:hAnsi="Courier New"/>
      <w:szCs w:val="20"/>
    </w:rPr>
  </w:style>
  <w:style w:type="character" w:customStyle="1" w:styleId="PlainTextChar">
    <w:name w:val="Plain Text Char"/>
    <w:basedOn w:val="DefaultParagraphFont"/>
    <w:link w:val="PlainText"/>
    <w:uiPriority w:val="99"/>
    <w:locked/>
    <w:rsid w:val="0019174A"/>
    <w:rPr>
      <w:rFonts w:ascii="宋体" w:eastAsia="宋体" w:hAnsi="Courier New" w:cs="Times New Roman"/>
      <w:sz w:val="20"/>
      <w:szCs w:val="20"/>
    </w:rPr>
  </w:style>
  <w:style w:type="paragraph" w:styleId="TOC9">
    <w:name w:val="toc 9"/>
    <w:basedOn w:val="Normal"/>
    <w:next w:val="Normal"/>
    <w:uiPriority w:val="99"/>
    <w:rsid w:val="0019174A"/>
    <w:pPr>
      <w:adjustRightInd w:val="0"/>
      <w:spacing w:line="360" w:lineRule="atLeast"/>
      <w:ind w:left="1680"/>
      <w:jc w:val="left"/>
      <w:textAlignment w:val="baseline"/>
    </w:pPr>
    <w:rPr>
      <w:rFonts w:ascii="Times New Roman" w:hAnsi="Times New Roman"/>
      <w:sz w:val="18"/>
      <w:szCs w:val="20"/>
    </w:rPr>
  </w:style>
  <w:style w:type="paragraph" w:styleId="TOC2">
    <w:name w:val="toc 2"/>
    <w:basedOn w:val="Normal"/>
    <w:next w:val="Normal"/>
    <w:uiPriority w:val="99"/>
    <w:rsid w:val="0019174A"/>
    <w:pPr>
      <w:ind w:leftChars="200" w:left="420"/>
    </w:pPr>
    <w:rPr>
      <w:rFonts w:ascii="Times New Roman" w:hAnsi="Times New Roman"/>
      <w:szCs w:val="20"/>
    </w:rPr>
  </w:style>
  <w:style w:type="paragraph" w:styleId="Date">
    <w:name w:val="Date"/>
    <w:basedOn w:val="Normal"/>
    <w:next w:val="Normal"/>
    <w:link w:val="DateChar"/>
    <w:uiPriority w:val="99"/>
    <w:rsid w:val="0019174A"/>
    <w:pPr>
      <w:ind w:leftChars="2500" w:left="100"/>
    </w:pPr>
    <w:rPr>
      <w:rFonts w:ascii="Times New Roman" w:hAnsi="Times New Roman"/>
      <w:szCs w:val="20"/>
    </w:rPr>
  </w:style>
  <w:style w:type="character" w:customStyle="1" w:styleId="DateChar">
    <w:name w:val="Date Char"/>
    <w:basedOn w:val="DefaultParagraphFont"/>
    <w:link w:val="Date"/>
    <w:uiPriority w:val="99"/>
    <w:locked/>
    <w:rsid w:val="0019174A"/>
    <w:rPr>
      <w:rFonts w:ascii="Times New Roman" w:eastAsia="宋体" w:hAnsi="Times New Roman" w:cs="Times New Roman"/>
      <w:sz w:val="20"/>
      <w:szCs w:val="20"/>
    </w:rPr>
  </w:style>
  <w:style w:type="paragraph" w:styleId="TOC5">
    <w:name w:val="toc 5"/>
    <w:basedOn w:val="Normal"/>
    <w:next w:val="Normal"/>
    <w:uiPriority w:val="99"/>
    <w:rsid w:val="0019174A"/>
    <w:pPr>
      <w:adjustRightInd w:val="0"/>
      <w:spacing w:line="360" w:lineRule="atLeast"/>
      <w:ind w:left="840"/>
      <w:jc w:val="left"/>
      <w:textAlignment w:val="baseline"/>
    </w:pPr>
    <w:rPr>
      <w:rFonts w:ascii="Times New Roman" w:hAnsi="Times New Roman"/>
      <w:sz w:val="18"/>
      <w:szCs w:val="20"/>
    </w:rPr>
  </w:style>
  <w:style w:type="paragraph" w:styleId="TOC1">
    <w:name w:val="toc 1"/>
    <w:basedOn w:val="Normal"/>
    <w:next w:val="Normal"/>
    <w:uiPriority w:val="99"/>
    <w:rsid w:val="0019174A"/>
    <w:pPr>
      <w:tabs>
        <w:tab w:val="right" w:leader="dot" w:pos="9060"/>
      </w:tabs>
      <w:ind w:firstLine="181"/>
      <w:jc w:val="left"/>
    </w:pPr>
    <w:rPr>
      <w:rFonts w:ascii="仿宋_GB2312" w:eastAsia="仿宋_GB2312" w:hAnsi="黑体"/>
      <w:caps/>
      <w:w w:val="90"/>
      <w:szCs w:val="20"/>
    </w:rPr>
  </w:style>
  <w:style w:type="paragraph" w:styleId="TOC7">
    <w:name w:val="toc 7"/>
    <w:basedOn w:val="Normal"/>
    <w:next w:val="Normal"/>
    <w:uiPriority w:val="99"/>
    <w:rsid w:val="0019174A"/>
    <w:pPr>
      <w:adjustRightInd w:val="0"/>
      <w:spacing w:line="360" w:lineRule="atLeast"/>
      <w:ind w:left="1260"/>
      <w:jc w:val="left"/>
      <w:textAlignment w:val="baseline"/>
    </w:pPr>
    <w:rPr>
      <w:rFonts w:ascii="Times New Roman" w:hAnsi="Times New Roman"/>
      <w:sz w:val="18"/>
      <w:szCs w:val="20"/>
    </w:rPr>
  </w:style>
  <w:style w:type="paragraph" w:styleId="BalloonText">
    <w:name w:val="Balloon Text"/>
    <w:basedOn w:val="Normal"/>
    <w:link w:val="BalloonTextChar"/>
    <w:uiPriority w:val="99"/>
    <w:rsid w:val="0019174A"/>
    <w:rPr>
      <w:rFonts w:ascii="Times New Roman" w:hAnsi="Times New Roman"/>
      <w:sz w:val="18"/>
      <w:szCs w:val="20"/>
    </w:rPr>
  </w:style>
  <w:style w:type="character" w:customStyle="1" w:styleId="BalloonTextChar">
    <w:name w:val="Balloon Text Char"/>
    <w:basedOn w:val="DefaultParagraphFont"/>
    <w:link w:val="BalloonText"/>
    <w:uiPriority w:val="99"/>
    <w:locked/>
    <w:rsid w:val="0019174A"/>
    <w:rPr>
      <w:rFonts w:ascii="Times New Roman" w:eastAsia="宋体" w:hAnsi="Times New Roman" w:cs="Times New Roman"/>
      <w:sz w:val="20"/>
      <w:szCs w:val="20"/>
    </w:rPr>
  </w:style>
  <w:style w:type="paragraph" w:styleId="TOC8">
    <w:name w:val="toc 8"/>
    <w:basedOn w:val="Normal"/>
    <w:next w:val="Normal"/>
    <w:uiPriority w:val="99"/>
    <w:rsid w:val="0019174A"/>
    <w:pPr>
      <w:adjustRightInd w:val="0"/>
      <w:spacing w:line="360" w:lineRule="atLeast"/>
      <w:ind w:left="1470"/>
      <w:jc w:val="left"/>
      <w:textAlignment w:val="baseline"/>
    </w:pPr>
    <w:rPr>
      <w:rFonts w:ascii="Times New Roman" w:hAnsi="Times New Roman"/>
      <w:sz w:val="18"/>
      <w:szCs w:val="20"/>
    </w:rPr>
  </w:style>
  <w:style w:type="paragraph" w:styleId="Revision">
    <w:name w:val="Revision"/>
    <w:hidden/>
    <w:uiPriority w:val="99"/>
    <w:rsid w:val="0019174A"/>
    <w:rPr>
      <w:rFonts w:ascii="Times New Roman" w:hAnsi="Times New Roman"/>
      <w:szCs w:val="24"/>
    </w:rPr>
  </w:style>
  <w:style w:type="table" w:styleId="TableColorful3">
    <w:name w:val="Table Colorful 3"/>
    <w:basedOn w:val="TableNormal"/>
    <w:uiPriority w:val="99"/>
    <w:rsid w:val="0019174A"/>
    <w:pPr>
      <w:widowControl w:val="0"/>
      <w:jc w:val="both"/>
    </w:pPr>
    <w:rPr>
      <w:rFonts w:ascii="Times New Roman" w:hAnsi="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rsid w:val="0019174A"/>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8C1B41"/>
    <w:pPr>
      <w:ind w:firstLineChars="200" w:firstLine="420"/>
    </w:pPr>
  </w:style>
  <w:style w:type="paragraph" w:customStyle="1" w:styleId="10">
    <w:name w:val="修订1"/>
    <w:hidden/>
    <w:uiPriority w:val="99"/>
    <w:rsid w:val="008C1B41"/>
    <w:rPr>
      <w:rFonts w:ascii="Times New Roman" w:hAnsi="Times New Roman"/>
      <w:szCs w:val="24"/>
    </w:rPr>
  </w:style>
  <w:style w:type="character" w:customStyle="1" w:styleId="content1">
    <w:name w:val="content1"/>
    <w:basedOn w:val="DefaultParagraphFont"/>
    <w:uiPriority w:val="99"/>
    <w:rsid w:val="008C1B41"/>
    <w:rPr>
      <w:rFonts w:cs="Times New Roman"/>
      <w:sz w:val="21"/>
      <w:szCs w:val="21"/>
    </w:rPr>
  </w:style>
  <w:style w:type="character" w:customStyle="1" w:styleId="value">
    <w:name w:val="value"/>
    <w:basedOn w:val="DefaultParagraphFont"/>
    <w:uiPriority w:val="99"/>
    <w:rsid w:val="00300941"/>
    <w:rPr>
      <w:rFonts w:cs="Times New Roman"/>
    </w:rPr>
  </w:style>
  <w:style w:type="character" w:customStyle="1" w:styleId="element-invisible">
    <w:name w:val="element-invisible"/>
    <w:basedOn w:val="DefaultParagraphFont"/>
    <w:uiPriority w:val="99"/>
    <w:rsid w:val="007C0FF3"/>
    <w:rPr>
      <w:rFonts w:cs="Times New Roman"/>
    </w:rPr>
  </w:style>
  <w:style w:type="character" w:customStyle="1" w:styleId="qname">
    <w:name w:val="qname"/>
    <w:basedOn w:val="DefaultParagraphFont"/>
    <w:uiPriority w:val="99"/>
    <w:rsid w:val="007C0FF3"/>
    <w:rPr>
      <w:rFonts w:cs="Times New Roman"/>
    </w:rPr>
  </w:style>
  <w:style w:type="character" w:customStyle="1" w:styleId="apple-converted-space">
    <w:name w:val="apple-converted-space"/>
    <w:basedOn w:val="DefaultParagraphFont"/>
    <w:uiPriority w:val="99"/>
    <w:rsid w:val="007C0FF3"/>
    <w:rPr>
      <w:rFonts w:cs="Times New Roman"/>
    </w:rPr>
  </w:style>
  <w:style w:type="character" w:customStyle="1" w:styleId="groupnumber">
    <w:name w:val="group_number"/>
    <w:basedOn w:val="DefaultParagraphFont"/>
    <w:uiPriority w:val="99"/>
    <w:rsid w:val="007C0FF3"/>
    <w:rPr>
      <w:rFonts w:cs="Times New Roman"/>
    </w:rPr>
  </w:style>
</w:styles>
</file>

<file path=word/webSettings.xml><?xml version="1.0" encoding="utf-8"?>
<w:webSettings xmlns:r="http://schemas.openxmlformats.org/officeDocument/2006/relationships" xmlns:w="http://schemas.openxmlformats.org/wordprocessingml/2006/main">
  <w:divs>
    <w:div w:id="1379669578">
      <w:marLeft w:val="0"/>
      <w:marRight w:val="0"/>
      <w:marTop w:val="0"/>
      <w:marBottom w:val="0"/>
      <w:divBdr>
        <w:top w:val="none" w:sz="0" w:space="0" w:color="auto"/>
        <w:left w:val="none" w:sz="0" w:space="0" w:color="auto"/>
        <w:bottom w:val="none" w:sz="0" w:space="0" w:color="auto"/>
        <w:right w:val="none" w:sz="0" w:space="0" w:color="auto"/>
      </w:divBdr>
    </w:div>
    <w:div w:id="1379669579">
      <w:marLeft w:val="0"/>
      <w:marRight w:val="0"/>
      <w:marTop w:val="0"/>
      <w:marBottom w:val="0"/>
      <w:divBdr>
        <w:top w:val="none" w:sz="0" w:space="0" w:color="auto"/>
        <w:left w:val="none" w:sz="0" w:space="0" w:color="auto"/>
        <w:bottom w:val="none" w:sz="0" w:space="0" w:color="auto"/>
        <w:right w:val="none" w:sz="0" w:space="0" w:color="auto"/>
      </w:divBdr>
      <w:divsChild>
        <w:div w:id="1379669581">
          <w:marLeft w:val="0"/>
          <w:marRight w:val="150"/>
          <w:marTop w:val="0"/>
          <w:marBottom w:val="0"/>
          <w:divBdr>
            <w:top w:val="none" w:sz="0" w:space="0" w:color="auto"/>
            <w:left w:val="none" w:sz="0" w:space="0" w:color="auto"/>
            <w:bottom w:val="none" w:sz="0" w:space="0" w:color="auto"/>
            <w:right w:val="none" w:sz="0" w:space="0" w:color="auto"/>
          </w:divBdr>
        </w:div>
      </w:divsChild>
    </w:div>
    <w:div w:id="1379669580">
      <w:marLeft w:val="0"/>
      <w:marRight w:val="0"/>
      <w:marTop w:val="0"/>
      <w:marBottom w:val="0"/>
      <w:divBdr>
        <w:top w:val="none" w:sz="0" w:space="0" w:color="auto"/>
        <w:left w:val="none" w:sz="0" w:space="0" w:color="auto"/>
        <w:bottom w:val="none" w:sz="0" w:space="0" w:color="auto"/>
        <w:right w:val="none" w:sz="0" w:space="0" w:color="auto"/>
      </w:divBdr>
    </w:div>
    <w:div w:id="1379669582">
      <w:marLeft w:val="0"/>
      <w:marRight w:val="0"/>
      <w:marTop w:val="0"/>
      <w:marBottom w:val="0"/>
      <w:divBdr>
        <w:top w:val="none" w:sz="0" w:space="0" w:color="auto"/>
        <w:left w:val="none" w:sz="0" w:space="0" w:color="auto"/>
        <w:bottom w:val="none" w:sz="0" w:space="0" w:color="auto"/>
        <w:right w:val="none" w:sz="0" w:space="0" w:color="auto"/>
      </w:divBdr>
    </w:div>
    <w:div w:id="1379669583">
      <w:marLeft w:val="0"/>
      <w:marRight w:val="0"/>
      <w:marTop w:val="0"/>
      <w:marBottom w:val="0"/>
      <w:divBdr>
        <w:top w:val="none" w:sz="0" w:space="0" w:color="auto"/>
        <w:left w:val="none" w:sz="0" w:space="0" w:color="auto"/>
        <w:bottom w:val="none" w:sz="0" w:space="0" w:color="auto"/>
        <w:right w:val="none" w:sz="0" w:space="0" w:color="auto"/>
      </w:divBdr>
    </w:div>
    <w:div w:id="1379669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tic.gov.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science.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792633.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87781.htm" TargetMode="External"/><Relationship Id="rId4" Type="http://schemas.openxmlformats.org/officeDocument/2006/relationships/webSettings" Target="webSettings.xml"/><Relationship Id="rId9" Type="http://schemas.openxmlformats.org/officeDocument/2006/relationships/hyperlink" Target="http://baike.baidu.com/view/393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1963</Words>
  <Characters>11190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《国家重点科技基础条件资源调查表》填报说明</dc:title>
  <dc:subject/>
  <dc:creator>Valued Acer Customer</dc:creator>
  <cp:keywords/>
  <dc:description/>
  <cp:lastModifiedBy>User</cp:lastModifiedBy>
  <cp:revision>3</cp:revision>
  <cp:lastPrinted>2012-06-04T05:54:00Z</cp:lastPrinted>
  <dcterms:created xsi:type="dcterms:W3CDTF">2014-03-12T07:48:00Z</dcterms:created>
  <dcterms:modified xsi:type="dcterms:W3CDTF">2014-03-12T07:49:00Z</dcterms:modified>
</cp:coreProperties>
</file>